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C2798" w14:textId="335F9BE7" w:rsidR="00C75054" w:rsidRPr="00F50920" w:rsidRDefault="00C75054" w:rsidP="00985893">
      <w:pPr>
        <w:pStyle w:val="Default"/>
        <w:rPr>
          <w:b/>
          <w:bCs/>
          <w:i/>
          <w:iCs/>
          <w:sz w:val="23"/>
          <w:szCs w:val="23"/>
        </w:rPr>
      </w:pPr>
    </w:p>
    <w:p w14:paraId="1038C5E5" w14:textId="77777777" w:rsidR="00985893" w:rsidRPr="00F50920" w:rsidRDefault="00985893" w:rsidP="001E3885">
      <w:pPr>
        <w:pStyle w:val="Default"/>
        <w:jc w:val="center"/>
        <w:rPr>
          <w:b/>
          <w:bCs/>
          <w:sz w:val="23"/>
          <w:szCs w:val="23"/>
        </w:rPr>
      </w:pPr>
    </w:p>
    <w:p w14:paraId="3588D4EF" w14:textId="77777777" w:rsidR="00610DFD" w:rsidRDefault="00610DFD" w:rsidP="001E3885">
      <w:pPr>
        <w:pStyle w:val="Default"/>
        <w:jc w:val="center"/>
        <w:rPr>
          <w:b/>
          <w:bCs/>
          <w:sz w:val="32"/>
          <w:szCs w:val="32"/>
        </w:rPr>
      </w:pPr>
    </w:p>
    <w:p w14:paraId="6D224B84" w14:textId="77777777" w:rsidR="00610DFD" w:rsidRDefault="00610DFD" w:rsidP="001E3885">
      <w:pPr>
        <w:pStyle w:val="Default"/>
        <w:jc w:val="center"/>
        <w:rPr>
          <w:b/>
          <w:bCs/>
          <w:sz w:val="32"/>
          <w:szCs w:val="32"/>
        </w:rPr>
      </w:pPr>
    </w:p>
    <w:p w14:paraId="0FA8D0E3" w14:textId="5D5DA8D1" w:rsidR="001E3885" w:rsidRPr="00610DFD" w:rsidRDefault="0027419E" w:rsidP="001E3885">
      <w:pPr>
        <w:pStyle w:val="Default"/>
        <w:jc w:val="center"/>
        <w:rPr>
          <w:rFonts w:ascii="Bangla Sangam MN" w:hAnsi="Bangla Sangam MN" w:cs="Bangla Sangam MN"/>
          <w:b/>
          <w:bCs/>
          <w:color w:val="1F3944"/>
          <w:sz w:val="36"/>
          <w:szCs w:val="36"/>
        </w:rPr>
      </w:pPr>
      <w:r w:rsidRPr="00610DFD">
        <w:rPr>
          <w:rFonts w:ascii="Bangla Sangam MN" w:hAnsi="Bangla Sangam MN" w:cs="Bangla Sangam MN"/>
          <w:b/>
          <w:bCs/>
          <w:color w:val="1F3944"/>
          <w:sz w:val="36"/>
          <w:szCs w:val="36"/>
        </w:rPr>
        <w:t xml:space="preserve">Water </w:t>
      </w:r>
      <w:r w:rsidR="001E3885" w:rsidRPr="00610DFD">
        <w:rPr>
          <w:rFonts w:ascii="Bangla Sangam MN" w:hAnsi="Bangla Sangam MN" w:cs="Bangla Sangam MN"/>
          <w:b/>
          <w:bCs/>
          <w:color w:val="1F3944"/>
          <w:sz w:val="36"/>
          <w:szCs w:val="36"/>
        </w:rPr>
        <w:t>Resources</w:t>
      </w:r>
      <w:r w:rsidR="00E20C20" w:rsidRPr="00610DFD">
        <w:rPr>
          <w:rFonts w:ascii="Bangla Sangam MN" w:hAnsi="Bangla Sangam MN" w:cs="Bangla Sangam MN"/>
          <w:b/>
          <w:bCs/>
          <w:color w:val="1F3944"/>
          <w:sz w:val="36"/>
          <w:szCs w:val="36"/>
        </w:rPr>
        <w:t xml:space="preserve"> Guide</w:t>
      </w:r>
    </w:p>
    <w:p w14:paraId="57FCFBCC" w14:textId="64D52795" w:rsidR="003A2C69" w:rsidRDefault="003A2C69" w:rsidP="001E3885">
      <w:pPr>
        <w:pStyle w:val="Default"/>
        <w:jc w:val="center"/>
        <w:rPr>
          <w:bCs/>
          <w:i/>
          <w:iCs/>
        </w:rPr>
      </w:pPr>
      <w:r w:rsidRPr="00610DFD">
        <w:rPr>
          <w:bCs/>
          <w:i/>
          <w:iCs/>
        </w:rPr>
        <w:t>This list contains programs from the various federal agencies that assist with the funding and development of clean water and wastewater project projects.</w:t>
      </w:r>
    </w:p>
    <w:p w14:paraId="605C75AA" w14:textId="77777777" w:rsidR="00610DFD" w:rsidRPr="00610DFD" w:rsidRDefault="00610DFD" w:rsidP="001E3885">
      <w:pPr>
        <w:pStyle w:val="Default"/>
        <w:jc w:val="center"/>
        <w:rPr>
          <w:bCs/>
          <w:i/>
          <w:iCs/>
        </w:rPr>
      </w:pPr>
    </w:p>
    <w:p w14:paraId="7EF114E6" w14:textId="6ADE02DE" w:rsidR="006E6E5D" w:rsidRDefault="00610DFD" w:rsidP="001E3885">
      <w:pPr>
        <w:pStyle w:val="Default"/>
        <w:jc w:val="center"/>
        <w:rPr>
          <w:bCs/>
        </w:rPr>
      </w:pPr>
      <w:r>
        <w:rPr>
          <w:noProof/>
          <w:sz w:val="28"/>
          <w:szCs w:val="28"/>
        </w:rPr>
        <mc:AlternateContent>
          <mc:Choice Requires="wps">
            <w:drawing>
              <wp:anchor distT="0" distB="0" distL="114300" distR="114300" simplePos="0" relativeHeight="251659264" behindDoc="0" locked="0" layoutInCell="1" allowOverlap="1" wp14:anchorId="648858BA" wp14:editId="326BD867">
                <wp:simplePos x="0" y="0"/>
                <wp:positionH relativeFrom="column">
                  <wp:posOffset>3734</wp:posOffset>
                </wp:positionH>
                <wp:positionV relativeFrom="paragraph">
                  <wp:posOffset>98425</wp:posOffset>
                </wp:positionV>
                <wp:extent cx="3985559" cy="331694"/>
                <wp:effectExtent l="12700" t="12700" r="15240" b="11430"/>
                <wp:wrapNone/>
                <wp:docPr id="3" name="Rectangle 3"/>
                <wp:cNvGraphicFramePr/>
                <a:graphic xmlns:a="http://schemas.openxmlformats.org/drawingml/2006/main">
                  <a:graphicData uri="http://schemas.microsoft.com/office/word/2010/wordprocessingShape">
                    <wps:wsp>
                      <wps:cNvSpPr/>
                      <wps:spPr>
                        <a:xfrm>
                          <a:off x="0" y="0"/>
                          <a:ext cx="3985559" cy="331694"/>
                        </a:xfrm>
                        <a:prstGeom prst="rect">
                          <a:avLst/>
                        </a:prstGeom>
                        <a:noFill/>
                        <a:ln w="19050">
                          <a:solidFill>
                            <a:srgbClr val="1D3A4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0C1F338" id="Rectangle 3" o:spid="_x0000_s1026" style="position:absolute;margin-left:.3pt;margin-top:7.75pt;width:313.8pt;height:26.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" filled="f" strokecolor="#1d3a44" strokeweight="1.5pt"/>
            </w:pict>
          </mc:Fallback>
        </mc:AlternateContent>
      </w:r>
    </w:p>
    <w:p w14:paraId="077DDCAB" w14:textId="5E11C5CC" w:rsidR="006E6E5D" w:rsidRPr="00610DFD" w:rsidRDefault="00610DFD" w:rsidP="006E6E5D">
      <w:pPr>
        <w:pStyle w:val="Default"/>
        <w:rPr>
          <w:b/>
          <w:bCs/>
          <w:iCs/>
          <w:color w:val="1F3944"/>
        </w:rPr>
      </w:pPr>
      <w:r>
        <w:rPr>
          <w:b/>
          <w:bCs/>
          <w:iCs/>
          <w:color w:val="1F3944"/>
        </w:rPr>
        <w:t xml:space="preserve">   </w:t>
      </w:r>
      <w:r w:rsidR="006E6E5D" w:rsidRPr="00610DFD">
        <w:rPr>
          <w:b/>
          <w:bCs/>
          <w:iCs/>
          <w:color w:val="1F3944"/>
        </w:rPr>
        <w:t>U.S. ENVIRONMENTAL PROTECTION AGENCY</w:t>
      </w:r>
    </w:p>
    <w:p w14:paraId="4654052E" w14:textId="77777777" w:rsidR="00610DFD" w:rsidRDefault="00610DFD" w:rsidP="006E6E5D">
      <w:pPr>
        <w:pStyle w:val="Default"/>
        <w:rPr>
          <w:bCs/>
          <w:i/>
        </w:rPr>
      </w:pPr>
    </w:p>
    <w:p w14:paraId="1C2B4178" w14:textId="57B7EEE1" w:rsidR="006E6E5D" w:rsidRPr="006E6E5D" w:rsidRDefault="006E6E5D" w:rsidP="006E6E5D">
      <w:pPr>
        <w:pStyle w:val="Default"/>
        <w:rPr>
          <w:bCs/>
          <w:i/>
        </w:rPr>
      </w:pPr>
      <w:r>
        <w:rPr>
          <w:bCs/>
          <w:i/>
        </w:rPr>
        <w:t xml:space="preserve">For general information on the Bipartisan Infrastructure law, click </w:t>
      </w:r>
      <w:hyperlink r:id="rId7" w:history="1">
        <w:r w:rsidRPr="006E6E5D">
          <w:rPr>
            <w:rStyle w:val="Hyperlink"/>
            <w:bCs/>
            <w:i/>
          </w:rPr>
          <w:t>here</w:t>
        </w:r>
      </w:hyperlink>
      <w:r>
        <w:rPr>
          <w:bCs/>
          <w:i/>
        </w:rPr>
        <w:t>.</w:t>
      </w:r>
    </w:p>
    <w:p w14:paraId="1BB9E0CF" w14:textId="28E7F975" w:rsidR="006E6E5D" w:rsidRPr="006E6E5D" w:rsidRDefault="006E6E5D" w:rsidP="006E6E5D">
      <w:pPr>
        <w:pStyle w:val="Default"/>
        <w:rPr>
          <w:b/>
          <w:bCs/>
          <w:i/>
          <w:sz w:val="32"/>
          <w:szCs w:val="32"/>
        </w:rPr>
      </w:pPr>
      <w:r>
        <w:rPr>
          <w:bCs/>
          <w:i/>
        </w:rPr>
        <w:t xml:space="preserve">For a list of New Mexico Environment Department’s funding opportunities, click </w:t>
      </w:r>
      <w:hyperlink r:id="rId8" w:history="1">
        <w:r w:rsidRPr="006E6E5D">
          <w:rPr>
            <w:rStyle w:val="Hyperlink"/>
            <w:bCs/>
            <w:i/>
          </w:rPr>
          <w:t>here</w:t>
        </w:r>
      </w:hyperlink>
      <w:r>
        <w:rPr>
          <w:bCs/>
          <w:i/>
        </w:rPr>
        <w:t>.</w:t>
      </w:r>
    </w:p>
    <w:p w14:paraId="38C50D80" w14:textId="3158AAF8" w:rsidR="00F50920" w:rsidRPr="00F50920" w:rsidRDefault="00F50920" w:rsidP="00932DDD">
      <w:pPr>
        <w:pStyle w:val="Default"/>
        <w:rPr>
          <w:b/>
          <w:bCs/>
          <w:sz w:val="23"/>
          <w:szCs w:val="23"/>
        </w:rPr>
      </w:pPr>
    </w:p>
    <w:p w14:paraId="50287553" w14:textId="37A78783" w:rsidR="008A52F4" w:rsidRDefault="00A04B15" w:rsidP="001A78E8">
      <w:pPr>
        <w:rPr>
          <w:rFonts w:ascii="Georgia" w:hAnsi="Georgia"/>
          <w:b/>
          <w:sz w:val="23"/>
          <w:szCs w:val="23"/>
        </w:rPr>
      </w:pPr>
      <w:hyperlink r:id="rId9" w:history="1">
        <w:r w:rsidR="00F50920" w:rsidRPr="001A78E8">
          <w:rPr>
            <w:rStyle w:val="Hyperlink"/>
            <w:rFonts w:ascii="Georgia" w:hAnsi="Georgia"/>
            <w:b/>
            <w:sz w:val="23"/>
            <w:szCs w:val="23"/>
          </w:rPr>
          <w:t>Clean Water State Revolving Fund Program</w:t>
        </w:r>
      </w:hyperlink>
      <w:r w:rsidR="00F50920" w:rsidRPr="001A78E8">
        <w:rPr>
          <w:rFonts w:ascii="Georgia" w:hAnsi="Georgia"/>
          <w:b/>
          <w:sz w:val="23"/>
          <w:szCs w:val="23"/>
        </w:rPr>
        <w:t xml:space="preserve"> </w:t>
      </w:r>
    </w:p>
    <w:p w14:paraId="558903C3" w14:textId="49E4476B" w:rsidR="00F50920" w:rsidRPr="001A78E8" w:rsidRDefault="008A52F4" w:rsidP="001A78E8">
      <w:pPr>
        <w:rPr>
          <w:rFonts w:ascii="Georgia" w:hAnsi="Georgia"/>
          <w:i/>
          <w:sz w:val="23"/>
          <w:szCs w:val="23"/>
        </w:rPr>
      </w:pPr>
      <w:r>
        <w:rPr>
          <w:rFonts w:ascii="Georgia" w:hAnsi="Georgia"/>
          <w:sz w:val="23"/>
          <w:szCs w:val="23"/>
        </w:rPr>
        <w:t xml:space="preserve">This program </w:t>
      </w:r>
      <w:r w:rsidR="00F50920" w:rsidRPr="001A78E8">
        <w:rPr>
          <w:rFonts w:ascii="Georgia" w:hAnsi="Georgia"/>
          <w:sz w:val="23"/>
          <w:szCs w:val="23"/>
        </w:rPr>
        <w:t xml:space="preserve">provides low-interest loans to eligible entities for a wide range of wastewater and storm water projects that protect surface water and groundwater resources. Funds may also be used for projects that control non-point source water pollution. </w:t>
      </w:r>
      <w:r>
        <w:rPr>
          <w:rFonts w:ascii="Georgia" w:hAnsi="Georgia"/>
          <w:sz w:val="23"/>
          <w:szCs w:val="23"/>
        </w:rPr>
        <w:t xml:space="preserve">This program is administered through the New Mexico Environment Department. </w:t>
      </w:r>
      <w:r w:rsidR="001D4D5E" w:rsidRPr="001D4D5E">
        <w:rPr>
          <w:rFonts w:ascii="Georgia" w:hAnsi="Georgia"/>
          <w:sz w:val="23"/>
          <w:szCs w:val="23"/>
        </w:rPr>
        <w:t>Loan subsidy may be available to disadvantaged borrowers</w:t>
      </w:r>
      <w:r w:rsidR="001D4D5E">
        <w:rPr>
          <w:rFonts w:ascii="Georgia" w:hAnsi="Georgia"/>
          <w:sz w:val="23"/>
          <w:szCs w:val="23"/>
        </w:rPr>
        <w:t>.</w:t>
      </w:r>
    </w:p>
    <w:p w14:paraId="3926EF7E" w14:textId="77777777" w:rsidR="00610DFD" w:rsidRDefault="00610DFD" w:rsidP="001A78E8">
      <w:pPr>
        <w:rPr>
          <w:rFonts w:ascii="Georgia" w:hAnsi="Georgia"/>
          <w:i/>
          <w:sz w:val="23"/>
          <w:szCs w:val="23"/>
        </w:rPr>
      </w:pPr>
    </w:p>
    <w:p w14:paraId="046226D6" w14:textId="4110B61B" w:rsidR="00F50920" w:rsidRPr="00610DFD" w:rsidRDefault="008A52F4" w:rsidP="001A78E8">
      <w:pPr>
        <w:rPr>
          <w:rStyle w:val="Hyperlink"/>
          <w:rFonts w:ascii="Georgia" w:hAnsi="Georgia"/>
          <w:i/>
          <w:sz w:val="20"/>
          <w:szCs w:val="20"/>
        </w:rPr>
      </w:pPr>
      <w:r w:rsidRPr="00610DFD">
        <w:rPr>
          <w:rFonts w:ascii="Georgia" w:hAnsi="Georgia"/>
          <w:i/>
          <w:sz w:val="20"/>
          <w:szCs w:val="20"/>
        </w:rPr>
        <w:t>For more information, click</w:t>
      </w:r>
      <w:r w:rsidR="00F50920" w:rsidRPr="00610DFD">
        <w:rPr>
          <w:rFonts w:ascii="Georgia" w:hAnsi="Georgia"/>
          <w:i/>
          <w:sz w:val="20"/>
          <w:szCs w:val="20"/>
        </w:rPr>
        <w:t xml:space="preserve"> </w:t>
      </w:r>
      <w:hyperlink r:id="rId10" w:history="1">
        <w:r w:rsidRPr="00610DFD">
          <w:rPr>
            <w:rStyle w:val="Hyperlink"/>
            <w:rFonts w:ascii="Georgia" w:hAnsi="Georgia"/>
            <w:i/>
            <w:sz w:val="20"/>
            <w:szCs w:val="20"/>
          </w:rPr>
          <w:t>here.</w:t>
        </w:r>
      </w:hyperlink>
    </w:p>
    <w:p w14:paraId="72EC6981" w14:textId="77777777" w:rsidR="00F50920" w:rsidRPr="00F50920" w:rsidRDefault="00F50920" w:rsidP="006E6E5D">
      <w:pPr>
        <w:pStyle w:val="ListParagraph"/>
        <w:spacing w:after="0"/>
        <w:rPr>
          <w:rFonts w:ascii="Georgia" w:hAnsi="Georgia"/>
          <w:sz w:val="23"/>
          <w:szCs w:val="23"/>
        </w:rPr>
      </w:pPr>
    </w:p>
    <w:p w14:paraId="11CDD746" w14:textId="31067546" w:rsidR="008A52F4" w:rsidRDefault="00A04B15" w:rsidP="008A52F4">
      <w:pPr>
        <w:rPr>
          <w:rFonts w:ascii="Georgia" w:hAnsi="Georgia"/>
          <w:b/>
          <w:sz w:val="23"/>
          <w:szCs w:val="23"/>
        </w:rPr>
      </w:pPr>
      <w:hyperlink r:id="rId11" w:history="1">
        <w:r w:rsidR="00F50920" w:rsidRPr="008A52F4">
          <w:rPr>
            <w:rStyle w:val="Hyperlink"/>
            <w:rFonts w:ascii="Georgia" w:hAnsi="Georgia"/>
            <w:b/>
            <w:sz w:val="23"/>
            <w:szCs w:val="23"/>
          </w:rPr>
          <w:t>Drinking Water State Revolving Fund Program</w:t>
        </w:r>
      </w:hyperlink>
      <w:r w:rsidR="00F50920" w:rsidRPr="008A52F4">
        <w:rPr>
          <w:rFonts w:ascii="Georgia" w:hAnsi="Georgia"/>
          <w:b/>
          <w:sz w:val="23"/>
          <w:szCs w:val="23"/>
        </w:rPr>
        <w:t xml:space="preserve"> </w:t>
      </w:r>
    </w:p>
    <w:p w14:paraId="185C8C9F" w14:textId="4714F06C" w:rsidR="008A52F4" w:rsidRDefault="00F50920" w:rsidP="008A52F4">
      <w:pPr>
        <w:rPr>
          <w:rFonts w:ascii="Georgia" w:hAnsi="Georgia"/>
          <w:sz w:val="23"/>
          <w:szCs w:val="23"/>
        </w:rPr>
      </w:pPr>
      <w:r w:rsidRPr="008A52F4">
        <w:rPr>
          <w:rFonts w:ascii="Georgia" w:hAnsi="Georgia"/>
          <w:sz w:val="23"/>
          <w:szCs w:val="23"/>
        </w:rPr>
        <w:t xml:space="preserve">This state-administered program provides assistance for infrastructure projects and other expenditures that facilitate compliance with federal drinking water regulations or that promote public health protection. </w:t>
      </w:r>
      <w:r w:rsidR="008A52F4">
        <w:rPr>
          <w:rFonts w:ascii="Georgia" w:hAnsi="Georgia"/>
          <w:sz w:val="23"/>
          <w:szCs w:val="23"/>
        </w:rPr>
        <w:t xml:space="preserve">States are directed </w:t>
      </w:r>
      <w:r w:rsidRPr="008A52F4">
        <w:rPr>
          <w:rFonts w:ascii="Georgia" w:hAnsi="Georgia"/>
          <w:sz w:val="23"/>
          <w:szCs w:val="23"/>
        </w:rPr>
        <w:t>to give funding priority to infrastructure projects that are needed to achieve or maintain compliance with S</w:t>
      </w:r>
      <w:r w:rsidR="008A52F4">
        <w:rPr>
          <w:rFonts w:ascii="Georgia" w:hAnsi="Georgia"/>
          <w:sz w:val="23"/>
          <w:szCs w:val="23"/>
        </w:rPr>
        <w:t xml:space="preserve">afe </w:t>
      </w:r>
      <w:r w:rsidRPr="008A52F4">
        <w:rPr>
          <w:rFonts w:ascii="Georgia" w:hAnsi="Georgia"/>
          <w:sz w:val="23"/>
          <w:szCs w:val="23"/>
        </w:rPr>
        <w:t>D</w:t>
      </w:r>
      <w:r w:rsidR="008A52F4">
        <w:rPr>
          <w:rFonts w:ascii="Georgia" w:hAnsi="Georgia"/>
          <w:sz w:val="23"/>
          <w:szCs w:val="23"/>
        </w:rPr>
        <w:t xml:space="preserve">rinking </w:t>
      </w:r>
      <w:r w:rsidRPr="008A52F4">
        <w:rPr>
          <w:rFonts w:ascii="Georgia" w:hAnsi="Georgia"/>
          <w:sz w:val="23"/>
          <w:szCs w:val="23"/>
        </w:rPr>
        <w:t>W</w:t>
      </w:r>
      <w:r w:rsidR="008A52F4">
        <w:rPr>
          <w:rFonts w:ascii="Georgia" w:hAnsi="Georgia"/>
          <w:sz w:val="23"/>
          <w:szCs w:val="23"/>
        </w:rPr>
        <w:t xml:space="preserve">ater </w:t>
      </w:r>
      <w:r w:rsidRPr="008A52F4">
        <w:rPr>
          <w:rFonts w:ascii="Georgia" w:hAnsi="Georgia"/>
          <w:sz w:val="23"/>
          <w:szCs w:val="23"/>
        </w:rPr>
        <w:t>A</w:t>
      </w:r>
      <w:r w:rsidR="008A52F4">
        <w:rPr>
          <w:rFonts w:ascii="Georgia" w:hAnsi="Georgia"/>
          <w:sz w:val="23"/>
          <w:szCs w:val="23"/>
        </w:rPr>
        <w:t>ct</w:t>
      </w:r>
      <w:r w:rsidRPr="008A52F4">
        <w:rPr>
          <w:rFonts w:ascii="Georgia" w:hAnsi="Georgia"/>
          <w:sz w:val="23"/>
          <w:szCs w:val="23"/>
        </w:rPr>
        <w:t xml:space="preserve"> requirements, protect public health, and assist systems with economic need. The New Mexico Environment Department </w:t>
      </w:r>
      <w:r w:rsidR="008A52F4">
        <w:rPr>
          <w:rFonts w:ascii="Georgia" w:hAnsi="Georgia"/>
          <w:sz w:val="23"/>
          <w:szCs w:val="23"/>
        </w:rPr>
        <w:t xml:space="preserve">(NMED) </w:t>
      </w:r>
      <w:r w:rsidRPr="008A52F4">
        <w:rPr>
          <w:rFonts w:ascii="Georgia" w:hAnsi="Georgia"/>
          <w:sz w:val="23"/>
          <w:szCs w:val="23"/>
        </w:rPr>
        <w:t>co-administers the Drinking Water S</w:t>
      </w:r>
      <w:r w:rsidR="008A52F4">
        <w:rPr>
          <w:rFonts w:ascii="Georgia" w:hAnsi="Georgia"/>
          <w:sz w:val="23"/>
          <w:szCs w:val="23"/>
        </w:rPr>
        <w:t xml:space="preserve">tate Revolving Fund </w:t>
      </w:r>
      <w:r w:rsidRPr="008A52F4">
        <w:rPr>
          <w:rFonts w:ascii="Georgia" w:hAnsi="Georgia"/>
          <w:sz w:val="23"/>
          <w:szCs w:val="23"/>
        </w:rPr>
        <w:t xml:space="preserve">with the New Mexico Finance Authority (NMFA). </w:t>
      </w:r>
      <w:r w:rsidR="001D4D5E" w:rsidRPr="001D4D5E">
        <w:rPr>
          <w:rFonts w:ascii="Georgia" w:hAnsi="Georgia"/>
          <w:sz w:val="23"/>
          <w:szCs w:val="23"/>
        </w:rPr>
        <w:t>Loan subsidy may be available to disadvantaged borrowers</w:t>
      </w:r>
      <w:r w:rsidR="001D4D5E">
        <w:rPr>
          <w:rFonts w:ascii="Georgia" w:hAnsi="Georgia"/>
          <w:sz w:val="23"/>
          <w:szCs w:val="23"/>
        </w:rPr>
        <w:t>.</w:t>
      </w:r>
    </w:p>
    <w:p w14:paraId="1A04B3A0" w14:textId="77777777" w:rsidR="00610DFD" w:rsidRDefault="00610DFD" w:rsidP="008A52F4">
      <w:pPr>
        <w:rPr>
          <w:rFonts w:ascii="Georgia" w:hAnsi="Georgia"/>
          <w:i/>
          <w:sz w:val="23"/>
          <w:szCs w:val="23"/>
        </w:rPr>
      </w:pPr>
    </w:p>
    <w:p w14:paraId="44788ECC" w14:textId="25BE8BC4" w:rsidR="00F50920" w:rsidRPr="00610DFD" w:rsidRDefault="001D4D5E" w:rsidP="008A52F4">
      <w:pPr>
        <w:rPr>
          <w:rFonts w:ascii="Georgia" w:hAnsi="Georgia"/>
          <w:i/>
          <w:sz w:val="20"/>
          <w:szCs w:val="20"/>
        </w:rPr>
      </w:pPr>
      <w:r w:rsidRPr="00610DFD">
        <w:rPr>
          <w:rFonts w:ascii="Georgia" w:hAnsi="Georgia"/>
          <w:i/>
          <w:sz w:val="20"/>
          <w:szCs w:val="20"/>
        </w:rPr>
        <w:t>For more information from NMFA, click</w:t>
      </w:r>
      <w:r w:rsidR="00F50920" w:rsidRPr="00610DFD">
        <w:rPr>
          <w:rFonts w:ascii="Georgia" w:hAnsi="Georgia"/>
          <w:i/>
          <w:sz w:val="20"/>
          <w:szCs w:val="20"/>
        </w:rPr>
        <w:t xml:space="preserve"> </w:t>
      </w:r>
      <w:hyperlink r:id="rId12" w:history="1">
        <w:r w:rsidRPr="00610DFD">
          <w:rPr>
            <w:rStyle w:val="Hyperlink"/>
            <w:rFonts w:ascii="Georgia" w:hAnsi="Georgia"/>
            <w:i/>
            <w:sz w:val="20"/>
            <w:szCs w:val="20"/>
          </w:rPr>
          <w:t>here</w:t>
        </w:r>
      </w:hyperlink>
      <w:r w:rsidRPr="00610DFD">
        <w:rPr>
          <w:rFonts w:ascii="Georgia" w:hAnsi="Georgia"/>
          <w:i/>
          <w:sz w:val="20"/>
          <w:szCs w:val="20"/>
        </w:rPr>
        <w:t>.</w:t>
      </w:r>
    </w:p>
    <w:p w14:paraId="78F5EE34" w14:textId="2F3EF67F" w:rsidR="001D4D5E" w:rsidRPr="00610DFD" w:rsidRDefault="001D4D5E" w:rsidP="008A52F4">
      <w:pPr>
        <w:rPr>
          <w:rFonts w:ascii="Georgia" w:hAnsi="Georgia"/>
          <w:i/>
          <w:sz w:val="20"/>
          <w:szCs w:val="20"/>
        </w:rPr>
      </w:pPr>
      <w:r w:rsidRPr="00610DFD">
        <w:rPr>
          <w:rFonts w:ascii="Georgia" w:hAnsi="Georgia"/>
          <w:i/>
          <w:sz w:val="20"/>
          <w:szCs w:val="20"/>
        </w:rPr>
        <w:t xml:space="preserve">For an application overview and FAQ, click </w:t>
      </w:r>
      <w:hyperlink r:id="rId13" w:history="1">
        <w:r w:rsidRPr="00610DFD">
          <w:rPr>
            <w:rStyle w:val="Hyperlink"/>
            <w:rFonts w:ascii="Georgia" w:hAnsi="Georgia"/>
            <w:i/>
            <w:sz w:val="20"/>
            <w:szCs w:val="20"/>
          </w:rPr>
          <w:t>here</w:t>
        </w:r>
      </w:hyperlink>
      <w:r w:rsidRPr="00610DFD">
        <w:rPr>
          <w:rFonts w:ascii="Georgia" w:hAnsi="Georgia"/>
          <w:i/>
          <w:sz w:val="20"/>
          <w:szCs w:val="20"/>
        </w:rPr>
        <w:t>.</w:t>
      </w:r>
    </w:p>
    <w:p w14:paraId="141D5FBC" w14:textId="1B8ACA88" w:rsidR="00F50920" w:rsidRPr="001D4D5E" w:rsidRDefault="00F50920" w:rsidP="001D4D5E">
      <w:pPr>
        <w:rPr>
          <w:rFonts w:ascii="Georgia" w:hAnsi="Georgia"/>
          <w:sz w:val="23"/>
          <w:szCs w:val="23"/>
        </w:rPr>
      </w:pPr>
    </w:p>
    <w:p w14:paraId="1176D6F6" w14:textId="29AB518F" w:rsidR="006E6E5D" w:rsidRDefault="00A04B15" w:rsidP="001D4D5E">
      <w:pPr>
        <w:rPr>
          <w:rFonts w:ascii="Georgia" w:hAnsi="Georgia"/>
          <w:b/>
          <w:sz w:val="23"/>
          <w:szCs w:val="23"/>
        </w:rPr>
      </w:pPr>
      <w:hyperlink r:id="rId14" w:history="1">
        <w:r w:rsidR="00F91950">
          <w:rPr>
            <w:rStyle w:val="Hyperlink"/>
            <w:rFonts w:ascii="Georgia" w:hAnsi="Georgia"/>
            <w:b/>
            <w:sz w:val="23"/>
            <w:szCs w:val="23"/>
          </w:rPr>
          <w:t>WIIN</w:t>
        </w:r>
        <w:r w:rsidR="00F50920" w:rsidRPr="001D4D5E">
          <w:rPr>
            <w:rStyle w:val="Hyperlink"/>
            <w:rFonts w:ascii="Georgia" w:hAnsi="Georgia"/>
            <w:b/>
            <w:sz w:val="23"/>
            <w:szCs w:val="23"/>
          </w:rPr>
          <w:t>: Small, Underserved, and Disadvantaged Communities Program</w:t>
        </w:r>
      </w:hyperlink>
      <w:r w:rsidR="00F50920" w:rsidRPr="001D4D5E">
        <w:rPr>
          <w:rFonts w:ascii="Georgia" w:hAnsi="Georgia"/>
          <w:b/>
          <w:sz w:val="23"/>
          <w:szCs w:val="23"/>
        </w:rPr>
        <w:t xml:space="preserve"> </w:t>
      </w:r>
    </w:p>
    <w:p w14:paraId="45EE64A5" w14:textId="335EF66C" w:rsidR="00F50920" w:rsidRDefault="006E6E5D" w:rsidP="001D4D5E">
      <w:pPr>
        <w:rPr>
          <w:rFonts w:ascii="Georgia" w:hAnsi="Georgia"/>
          <w:b/>
          <w:sz w:val="23"/>
          <w:szCs w:val="23"/>
        </w:rPr>
      </w:pPr>
      <w:r>
        <w:rPr>
          <w:rFonts w:ascii="Georgia" w:hAnsi="Georgia"/>
          <w:sz w:val="23"/>
          <w:szCs w:val="23"/>
        </w:rPr>
        <w:t xml:space="preserve">This program </w:t>
      </w:r>
      <w:r w:rsidR="00F50920" w:rsidRPr="001D4D5E">
        <w:rPr>
          <w:rFonts w:ascii="Georgia" w:hAnsi="Georgia"/>
          <w:sz w:val="23"/>
          <w:szCs w:val="23"/>
        </w:rPr>
        <w:t>assists public water systems in underserved, small and disadvantaged communities meet Safe Drinking Water Act (SDWA) requirements. Grants will be awarded as non</w:t>
      </w:r>
      <w:r w:rsidR="00F50920" w:rsidRPr="001D4D5E">
        <w:rPr>
          <w:rFonts w:ascii="Times New Roman" w:hAnsi="Times New Roman" w:cs="Times New Roman"/>
          <w:sz w:val="23"/>
          <w:szCs w:val="23"/>
        </w:rPr>
        <w:t>‐</w:t>
      </w:r>
      <w:r w:rsidR="00F50920" w:rsidRPr="001D4D5E">
        <w:rPr>
          <w:rFonts w:ascii="Georgia" w:hAnsi="Georgia"/>
          <w:sz w:val="23"/>
          <w:szCs w:val="23"/>
        </w:rPr>
        <w:t>competitive grants to states</w:t>
      </w:r>
      <w:r>
        <w:rPr>
          <w:rFonts w:ascii="Georgia" w:hAnsi="Georgia"/>
          <w:sz w:val="23"/>
          <w:szCs w:val="23"/>
        </w:rPr>
        <w:t xml:space="preserve"> and funding will be distributed by the NMED</w:t>
      </w:r>
      <w:r w:rsidR="00F50920" w:rsidRPr="001D4D5E">
        <w:rPr>
          <w:rFonts w:ascii="Georgia" w:hAnsi="Georgia"/>
          <w:sz w:val="23"/>
          <w:szCs w:val="23"/>
        </w:rPr>
        <w:t>. The grant program is designed to help public water systems in underserved communities meet and comply with SDWA requirements.</w:t>
      </w:r>
      <w:r>
        <w:rPr>
          <w:rFonts w:ascii="Georgia" w:hAnsi="Georgia"/>
          <w:sz w:val="23"/>
          <w:szCs w:val="23"/>
        </w:rPr>
        <w:t xml:space="preserve"> </w:t>
      </w:r>
      <w:r w:rsidR="00F50920" w:rsidRPr="001D4D5E">
        <w:rPr>
          <w:rFonts w:ascii="Georgia" w:hAnsi="Georgia"/>
          <w:sz w:val="23"/>
          <w:szCs w:val="23"/>
        </w:rPr>
        <w:t xml:space="preserve"> </w:t>
      </w:r>
      <w:r w:rsidR="00F50920" w:rsidRPr="001D4D5E">
        <w:rPr>
          <w:rFonts w:ascii="Georgia" w:hAnsi="Georgia"/>
          <w:b/>
          <w:sz w:val="23"/>
          <w:szCs w:val="23"/>
        </w:rPr>
        <w:t xml:space="preserve">  </w:t>
      </w:r>
    </w:p>
    <w:p w14:paraId="5C63C4F6" w14:textId="77777777" w:rsidR="00610DFD" w:rsidRDefault="00610DFD" w:rsidP="001D4D5E">
      <w:pPr>
        <w:rPr>
          <w:rFonts w:ascii="Georgia" w:hAnsi="Georgia"/>
          <w:i/>
          <w:sz w:val="23"/>
          <w:szCs w:val="23"/>
        </w:rPr>
      </w:pPr>
    </w:p>
    <w:p w14:paraId="5D204B93" w14:textId="7A87EFD9" w:rsidR="006E6E5D" w:rsidRPr="00610DFD" w:rsidRDefault="006E6E5D" w:rsidP="001D4D5E">
      <w:pPr>
        <w:rPr>
          <w:rFonts w:ascii="Georgia" w:hAnsi="Georgia"/>
          <w:i/>
          <w:sz w:val="20"/>
          <w:szCs w:val="20"/>
        </w:rPr>
      </w:pPr>
      <w:r w:rsidRPr="00610DFD">
        <w:rPr>
          <w:rFonts w:ascii="Georgia" w:hAnsi="Georgia"/>
          <w:i/>
          <w:sz w:val="20"/>
          <w:szCs w:val="20"/>
        </w:rPr>
        <w:t xml:space="preserve">For NMED contacts, click </w:t>
      </w:r>
      <w:hyperlink r:id="rId15" w:history="1">
        <w:r w:rsidRPr="00610DFD">
          <w:rPr>
            <w:rStyle w:val="Hyperlink"/>
            <w:rFonts w:ascii="Georgia" w:hAnsi="Georgia"/>
            <w:i/>
            <w:sz w:val="20"/>
            <w:szCs w:val="20"/>
          </w:rPr>
          <w:t>here</w:t>
        </w:r>
      </w:hyperlink>
      <w:r w:rsidRPr="00610DFD">
        <w:rPr>
          <w:rFonts w:ascii="Georgia" w:hAnsi="Georgia"/>
          <w:i/>
          <w:sz w:val="20"/>
          <w:szCs w:val="20"/>
        </w:rPr>
        <w:t>.</w:t>
      </w:r>
    </w:p>
    <w:p w14:paraId="4C0959E8" w14:textId="1DCAFFB6" w:rsidR="00610DFD" w:rsidRDefault="00610DFD" w:rsidP="001D4D5E">
      <w:pPr>
        <w:rPr>
          <w:rFonts w:ascii="Georgia" w:hAnsi="Georgia"/>
          <w:i/>
          <w:sz w:val="23"/>
          <w:szCs w:val="23"/>
        </w:rPr>
      </w:pPr>
    </w:p>
    <w:p w14:paraId="0FC0A836" w14:textId="6D01D0D8" w:rsidR="00610DFD" w:rsidRDefault="00610DFD" w:rsidP="001D4D5E">
      <w:pPr>
        <w:rPr>
          <w:rFonts w:ascii="Georgia" w:hAnsi="Georgia"/>
          <w:i/>
          <w:sz w:val="23"/>
          <w:szCs w:val="23"/>
        </w:rPr>
      </w:pPr>
    </w:p>
    <w:p w14:paraId="79B5D544" w14:textId="77777777" w:rsidR="00610DFD" w:rsidRPr="006E6E5D" w:rsidRDefault="00610DFD" w:rsidP="001D4D5E">
      <w:pPr>
        <w:rPr>
          <w:rFonts w:ascii="Georgia" w:hAnsi="Georgia"/>
          <w:i/>
          <w:sz w:val="23"/>
          <w:szCs w:val="23"/>
        </w:rPr>
      </w:pPr>
    </w:p>
    <w:p w14:paraId="163BC73F" w14:textId="77777777" w:rsidR="006E6E5D" w:rsidRDefault="006E6E5D" w:rsidP="006E6E5D">
      <w:pPr>
        <w:rPr>
          <w:rFonts w:ascii="Georgia" w:hAnsi="Georgia" w:cstheme="minorBidi"/>
          <w:sz w:val="23"/>
          <w:szCs w:val="23"/>
        </w:rPr>
      </w:pPr>
    </w:p>
    <w:p w14:paraId="54327544" w14:textId="05EF394B" w:rsidR="006E6E5D" w:rsidRPr="006E6E5D" w:rsidRDefault="00A04B15" w:rsidP="006E6E5D">
      <w:pPr>
        <w:rPr>
          <w:rFonts w:ascii="Georgia" w:hAnsi="Georgia"/>
          <w:b/>
          <w:sz w:val="23"/>
          <w:szCs w:val="23"/>
        </w:rPr>
      </w:pPr>
      <w:hyperlink r:id="rId16" w:history="1">
        <w:r w:rsidR="00F91950" w:rsidRPr="00F91950">
          <w:rPr>
            <w:rStyle w:val="Hyperlink"/>
            <w:rFonts w:ascii="Georgia" w:hAnsi="Georgia"/>
            <w:b/>
            <w:sz w:val="23"/>
            <w:szCs w:val="23"/>
          </w:rPr>
          <w:t>WIIN</w:t>
        </w:r>
        <w:r w:rsidR="006E6E5D" w:rsidRPr="00F91950">
          <w:rPr>
            <w:rStyle w:val="Hyperlink"/>
            <w:rFonts w:ascii="Georgia" w:hAnsi="Georgia"/>
            <w:b/>
            <w:sz w:val="23"/>
            <w:szCs w:val="23"/>
          </w:rPr>
          <w:t>: Voluntary School and Child Care Lead Testing and Reduction Program</w:t>
        </w:r>
      </w:hyperlink>
      <w:r w:rsidR="00F50920" w:rsidRPr="006E6E5D">
        <w:rPr>
          <w:rFonts w:ascii="Georgia" w:hAnsi="Georgia"/>
          <w:b/>
          <w:sz w:val="23"/>
          <w:szCs w:val="23"/>
        </w:rPr>
        <w:t xml:space="preserve"> </w:t>
      </w:r>
    </w:p>
    <w:p w14:paraId="74A5AE89" w14:textId="65C59886" w:rsidR="00F50920" w:rsidRDefault="00F91950" w:rsidP="00F91950">
      <w:pPr>
        <w:rPr>
          <w:rFonts w:ascii="Georgia" w:hAnsi="Georgia"/>
          <w:sz w:val="23"/>
          <w:szCs w:val="23"/>
        </w:rPr>
      </w:pPr>
      <w:r>
        <w:rPr>
          <w:rFonts w:ascii="Georgia" w:hAnsi="Georgia"/>
          <w:sz w:val="23"/>
          <w:szCs w:val="23"/>
        </w:rPr>
        <w:t xml:space="preserve">This program </w:t>
      </w:r>
      <w:r w:rsidRPr="00F91950">
        <w:rPr>
          <w:rFonts w:ascii="Georgia" w:hAnsi="Georgia"/>
          <w:sz w:val="23"/>
          <w:szCs w:val="23"/>
        </w:rPr>
        <w:t>award</w:t>
      </w:r>
      <w:r>
        <w:rPr>
          <w:rFonts w:ascii="Georgia" w:hAnsi="Georgia"/>
          <w:sz w:val="23"/>
          <w:szCs w:val="23"/>
        </w:rPr>
        <w:t>s</w:t>
      </w:r>
      <w:r w:rsidRPr="00F91950">
        <w:rPr>
          <w:rFonts w:ascii="Georgia" w:hAnsi="Georgia"/>
          <w:sz w:val="23"/>
          <w:szCs w:val="23"/>
        </w:rPr>
        <w:t xml:space="preserve"> funding to states, territories, and tribes to assist local and tribal educational agencies in voluntary testing for lead contamination in drinking water at schools and child care facilities. The Bipartisan Infrastructure Law enacted in November 2021 changed the grant program to Voluntary School and Child Care Lead Testing and Reduction Grant Program and allowed grant funding for lead remediation in addition to testing.</w:t>
      </w:r>
    </w:p>
    <w:p w14:paraId="7CF47DDF" w14:textId="77777777" w:rsidR="00610DFD" w:rsidRDefault="00610DFD" w:rsidP="00F91950">
      <w:pPr>
        <w:rPr>
          <w:rFonts w:ascii="Georgia" w:hAnsi="Georgia"/>
          <w:i/>
          <w:sz w:val="23"/>
          <w:szCs w:val="23"/>
        </w:rPr>
      </w:pPr>
    </w:p>
    <w:p w14:paraId="687946E3" w14:textId="77A12AD1" w:rsidR="00F91950" w:rsidRPr="00610DFD" w:rsidRDefault="00F91950" w:rsidP="00F91950">
      <w:pPr>
        <w:rPr>
          <w:rFonts w:ascii="Georgia" w:hAnsi="Georgia"/>
          <w:i/>
          <w:sz w:val="20"/>
          <w:szCs w:val="20"/>
        </w:rPr>
      </w:pPr>
      <w:r w:rsidRPr="00610DFD">
        <w:rPr>
          <w:rFonts w:ascii="Georgia" w:hAnsi="Georgia"/>
          <w:i/>
          <w:sz w:val="20"/>
          <w:szCs w:val="20"/>
        </w:rPr>
        <w:t xml:space="preserve">For New Mexico Department of Health contacts, click </w:t>
      </w:r>
      <w:hyperlink r:id="rId17" w:history="1">
        <w:r w:rsidRPr="00610DFD">
          <w:rPr>
            <w:rStyle w:val="Hyperlink"/>
            <w:rFonts w:ascii="Georgia" w:hAnsi="Georgia"/>
            <w:i/>
            <w:sz w:val="20"/>
            <w:szCs w:val="20"/>
          </w:rPr>
          <w:t>here</w:t>
        </w:r>
      </w:hyperlink>
      <w:r w:rsidRPr="00610DFD">
        <w:rPr>
          <w:rFonts w:ascii="Georgia" w:hAnsi="Georgia"/>
          <w:i/>
          <w:sz w:val="20"/>
          <w:szCs w:val="20"/>
        </w:rPr>
        <w:t>.</w:t>
      </w:r>
    </w:p>
    <w:p w14:paraId="23DCB983" w14:textId="4E0722E1" w:rsidR="00F91950" w:rsidRPr="00610DFD" w:rsidRDefault="00F91950" w:rsidP="00F91950">
      <w:pPr>
        <w:rPr>
          <w:rFonts w:ascii="Georgia" w:hAnsi="Georgia"/>
          <w:sz w:val="20"/>
          <w:szCs w:val="20"/>
        </w:rPr>
      </w:pPr>
    </w:p>
    <w:p w14:paraId="1325A493" w14:textId="77777777" w:rsidR="00F50920" w:rsidRPr="00164DE0" w:rsidRDefault="00A04B15" w:rsidP="00F91950">
      <w:pPr>
        <w:rPr>
          <w:rFonts w:ascii="Georgia" w:hAnsi="Georgia"/>
          <w:sz w:val="23"/>
          <w:szCs w:val="23"/>
        </w:rPr>
      </w:pPr>
      <w:hyperlink r:id="rId18" w:history="1">
        <w:r w:rsidR="00F50920" w:rsidRPr="00164DE0">
          <w:rPr>
            <w:rStyle w:val="Hyperlink"/>
            <w:rFonts w:ascii="Georgia" w:hAnsi="Georgia"/>
            <w:b/>
            <w:sz w:val="23"/>
            <w:szCs w:val="23"/>
          </w:rPr>
          <w:t>Emerging Contaminants (EC) in Small or Disadvantaged Communities Grant (SDC)</w:t>
        </w:r>
      </w:hyperlink>
    </w:p>
    <w:p w14:paraId="262756F9" w14:textId="0BDCAABF" w:rsidR="00F50920" w:rsidRDefault="00F50920" w:rsidP="00F91950">
      <w:pPr>
        <w:rPr>
          <w:rFonts w:ascii="Georgia" w:hAnsi="Georgia"/>
          <w:sz w:val="23"/>
          <w:szCs w:val="23"/>
        </w:rPr>
      </w:pPr>
      <w:r w:rsidRPr="00F91950">
        <w:rPr>
          <w:rFonts w:ascii="Georgia" w:hAnsi="Georgia"/>
          <w:sz w:val="23"/>
          <w:szCs w:val="23"/>
        </w:rPr>
        <w:t xml:space="preserve">As part of a government-wide effort to confront PFAS pollution, EPA has invited states and territories to apply for </w:t>
      </w:r>
      <w:r w:rsidR="00F91950">
        <w:rPr>
          <w:rFonts w:ascii="Georgia" w:hAnsi="Georgia"/>
          <w:sz w:val="23"/>
          <w:szCs w:val="23"/>
        </w:rPr>
        <w:t xml:space="preserve">funding </w:t>
      </w:r>
      <w:r w:rsidRPr="00F91950">
        <w:rPr>
          <w:rFonts w:ascii="Georgia" w:hAnsi="Georgia"/>
          <w:sz w:val="23"/>
          <w:szCs w:val="23"/>
        </w:rPr>
        <w:t>to address PFAS and other emerging contaminants in drinking water, specifically in small or disadvantaged communities.</w:t>
      </w:r>
    </w:p>
    <w:p w14:paraId="3D2D1E13" w14:textId="77777777" w:rsidR="00610DFD" w:rsidRDefault="00610DFD" w:rsidP="00F91950">
      <w:pPr>
        <w:rPr>
          <w:rFonts w:ascii="Georgia" w:hAnsi="Georgia"/>
          <w:i/>
          <w:sz w:val="23"/>
          <w:szCs w:val="23"/>
        </w:rPr>
      </w:pPr>
    </w:p>
    <w:p w14:paraId="2B8F1670" w14:textId="4A8DCE38" w:rsidR="00F91950" w:rsidRPr="00610DFD" w:rsidRDefault="00F91950" w:rsidP="00F91950">
      <w:pPr>
        <w:rPr>
          <w:rFonts w:ascii="Georgia" w:hAnsi="Georgia"/>
          <w:i/>
          <w:sz w:val="20"/>
          <w:szCs w:val="20"/>
        </w:rPr>
      </w:pPr>
      <w:r w:rsidRPr="00610DFD">
        <w:rPr>
          <w:rFonts w:ascii="Georgia" w:hAnsi="Georgia"/>
          <w:i/>
          <w:sz w:val="20"/>
          <w:szCs w:val="20"/>
        </w:rPr>
        <w:t xml:space="preserve">For a list of contaminant candidates, click </w:t>
      </w:r>
      <w:hyperlink r:id="rId19" w:history="1">
        <w:r w:rsidRPr="00610DFD">
          <w:rPr>
            <w:rStyle w:val="Hyperlink"/>
            <w:rFonts w:ascii="Georgia" w:hAnsi="Georgia"/>
            <w:i/>
            <w:sz w:val="20"/>
            <w:szCs w:val="20"/>
          </w:rPr>
          <w:t>here</w:t>
        </w:r>
      </w:hyperlink>
      <w:r w:rsidRPr="00610DFD">
        <w:rPr>
          <w:rFonts w:ascii="Georgia" w:hAnsi="Georgia"/>
          <w:i/>
          <w:sz w:val="20"/>
          <w:szCs w:val="20"/>
        </w:rPr>
        <w:t xml:space="preserve">. </w:t>
      </w:r>
    </w:p>
    <w:p w14:paraId="74489AB4" w14:textId="0692EFD3" w:rsidR="00F91950" w:rsidRPr="00610DFD" w:rsidRDefault="00F91950" w:rsidP="00F91950">
      <w:pPr>
        <w:rPr>
          <w:rFonts w:ascii="Georgia" w:hAnsi="Georgia"/>
          <w:i/>
          <w:sz w:val="20"/>
          <w:szCs w:val="20"/>
        </w:rPr>
      </w:pPr>
      <w:r w:rsidRPr="00610DFD">
        <w:rPr>
          <w:rFonts w:ascii="Georgia" w:hAnsi="Georgia"/>
          <w:i/>
          <w:sz w:val="20"/>
          <w:szCs w:val="20"/>
        </w:rPr>
        <w:t xml:space="preserve">For NMED contacts, click </w:t>
      </w:r>
      <w:hyperlink r:id="rId20" w:history="1">
        <w:r w:rsidRPr="00610DFD">
          <w:rPr>
            <w:rStyle w:val="Hyperlink"/>
            <w:rFonts w:ascii="Georgia" w:hAnsi="Georgia"/>
            <w:i/>
            <w:sz w:val="20"/>
            <w:szCs w:val="20"/>
          </w:rPr>
          <w:t>here</w:t>
        </w:r>
      </w:hyperlink>
      <w:r w:rsidRPr="00610DFD">
        <w:rPr>
          <w:rFonts w:ascii="Georgia" w:hAnsi="Georgia"/>
          <w:i/>
          <w:sz w:val="20"/>
          <w:szCs w:val="20"/>
        </w:rPr>
        <w:t>.</w:t>
      </w:r>
    </w:p>
    <w:p w14:paraId="3494572A" w14:textId="77777777" w:rsidR="00F91950" w:rsidRDefault="00F91950" w:rsidP="00F91950">
      <w:pPr>
        <w:rPr>
          <w:rFonts w:ascii="Georgia" w:hAnsi="Georgia" w:cstheme="minorBidi"/>
          <w:sz w:val="23"/>
          <w:szCs w:val="23"/>
        </w:rPr>
      </w:pPr>
    </w:p>
    <w:p w14:paraId="53B14057" w14:textId="77777777" w:rsidR="00F91950" w:rsidRDefault="00A04B15" w:rsidP="00F91950">
      <w:pPr>
        <w:rPr>
          <w:rFonts w:ascii="Georgia" w:hAnsi="Georgia"/>
          <w:sz w:val="23"/>
          <w:szCs w:val="23"/>
        </w:rPr>
      </w:pPr>
      <w:hyperlink r:id="rId21" w:history="1">
        <w:r w:rsidR="00B0680A" w:rsidRPr="00164DE0">
          <w:rPr>
            <w:rStyle w:val="Hyperlink"/>
            <w:rFonts w:ascii="Georgia" w:hAnsi="Georgia"/>
            <w:b/>
            <w:sz w:val="23"/>
            <w:szCs w:val="23"/>
          </w:rPr>
          <w:t>Water Infrastructure Finance and Innovation Act (WIFIA)</w:t>
        </w:r>
      </w:hyperlink>
      <w:r w:rsidR="00B0680A" w:rsidRPr="00164DE0">
        <w:rPr>
          <w:rFonts w:ascii="Georgia" w:hAnsi="Georgia"/>
          <w:sz w:val="23"/>
          <w:szCs w:val="23"/>
        </w:rPr>
        <w:t xml:space="preserve"> </w:t>
      </w:r>
    </w:p>
    <w:p w14:paraId="797B6DC8" w14:textId="0A13747D" w:rsidR="00F91950" w:rsidRDefault="00F50920" w:rsidP="00F91950">
      <w:pPr>
        <w:rPr>
          <w:rFonts w:ascii="Georgia" w:hAnsi="Georgia"/>
          <w:sz w:val="23"/>
          <w:szCs w:val="23"/>
        </w:rPr>
      </w:pPr>
      <w:r w:rsidRPr="00164DE0">
        <w:rPr>
          <w:rFonts w:ascii="Georgia" w:hAnsi="Georgia"/>
          <w:sz w:val="23"/>
          <w:szCs w:val="23"/>
        </w:rPr>
        <w:t xml:space="preserve">The WIFIA program accelerates investment in our nation’s water infrastructure by providing long-term, low-cost supplemental loans for regionally and </w:t>
      </w:r>
      <w:r w:rsidR="00F91950">
        <w:rPr>
          <w:rFonts w:ascii="Georgia" w:hAnsi="Georgia"/>
          <w:sz w:val="23"/>
          <w:szCs w:val="23"/>
        </w:rPr>
        <w:t>nationally significant projects.</w:t>
      </w:r>
    </w:p>
    <w:p w14:paraId="7C7FB257" w14:textId="77777777" w:rsidR="00610DFD" w:rsidRDefault="00610DFD" w:rsidP="00F91950">
      <w:pPr>
        <w:rPr>
          <w:rFonts w:ascii="Georgia" w:hAnsi="Georgia"/>
          <w:i/>
          <w:sz w:val="23"/>
          <w:szCs w:val="23"/>
        </w:rPr>
      </w:pPr>
    </w:p>
    <w:p w14:paraId="27688BFF" w14:textId="06E78FAE" w:rsidR="00F91950" w:rsidRPr="00610DFD" w:rsidRDefault="00F91950" w:rsidP="00F91950">
      <w:pPr>
        <w:rPr>
          <w:rFonts w:ascii="Georgia" w:hAnsi="Georgia"/>
          <w:i/>
          <w:sz w:val="20"/>
          <w:szCs w:val="20"/>
        </w:rPr>
      </w:pPr>
      <w:r w:rsidRPr="00610DFD">
        <w:rPr>
          <w:rFonts w:ascii="Georgia" w:hAnsi="Georgia"/>
          <w:i/>
          <w:sz w:val="20"/>
          <w:szCs w:val="20"/>
        </w:rPr>
        <w:t xml:space="preserve">For a fact sheet, click </w:t>
      </w:r>
      <w:hyperlink r:id="rId22" w:history="1">
        <w:r w:rsidRPr="00610DFD">
          <w:rPr>
            <w:rStyle w:val="Hyperlink"/>
            <w:rFonts w:ascii="Georgia" w:hAnsi="Georgia"/>
            <w:i/>
            <w:sz w:val="20"/>
            <w:szCs w:val="20"/>
          </w:rPr>
          <w:t>here</w:t>
        </w:r>
      </w:hyperlink>
      <w:r w:rsidRPr="00610DFD">
        <w:rPr>
          <w:rFonts w:ascii="Georgia" w:hAnsi="Georgia"/>
          <w:i/>
          <w:sz w:val="20"/>
          <w:szCs w:val="20"/>
        </w:rPr>
        <w:t>.</w:t>
      </w:r>
    </w:p>
    <w:p w14:paraId="5CDB281E" w14:textId="61DCF6A0" w:rsidR="00F91950" w:rsidRPr="00610DFD" w:rsidRDefault="00F91950" w:rsidP="00F91950">
      <w:pPr>
        <w:rPr>
          <w:i/>
          <w:sz w:val="20"/>
          <w:szCs w:val="20"/>
        </w:rPr>
      </w:pPr>
      <w:r w:rsidRPr="00610DFD">
        <w:rPr>
          <w:rFonts w:ascii="Georgia" w:hAnsi="Georgia"/>
          <w:i/>
          <w:sz w:val="20"/>
          <w:szCs w:val="20"/>
        </w:rPr>
        <w:t xml:space="preserve">For a list of previously selected projects, click </w:t>
      </w:r>
      <w:hyperlink r:id="rId23" w:history="1">
        <w:r w:rsidRPr="00610DFD">
          <w:rPr>
            <w:rStyle w:val="Hyperlink"/>
            <w:rFonts w:ascii="Georgia" w:hAnsi="Georgia"/>
            <w:i/>
            <w:sz w:val="20"/>
            <w:szCs w:val="20"/>
          </w:rPr>
          <w:t>here</w:t>
        </w:r>
      </w:hyperlink>
      <w:r w:rsidRPr="00610DFD">
        <w:rPr>
          <w:rFonts w:ascii="Georgia" w:hAnsi="Georgia"/>
          <w:i/>
          <w:sz w:val="20"/>
          <w:szCs w:val="20"/>
        </w:rPr>
        <w:t>.</w:t>
      </w:r>
    </w:p>
    <w:p w14:paraId="735C1072" w14:textId="2B628698" w:rsidR="006E6E5D" w:rsidRDefault="006E6E5D" w:rsidP="006E6E5D">
      <w:pPr>
        <w:rPr>
          <w:rFonts w:ascii="Georgia" w:hAnsi="Georgia"/>
          <w:sz w:val="23"/>
          <w:szCs w:val="23"/>
        </w:rPr>
      </w:pPr>
    </w:p>
    <w:p w14:paraId="1D157E75" w14:textId="0CE13546" w:rsidR="001416A2" w:rsidRPr="00164DE0" w:rsidRDefault="00A04B15" w:rsidP="001416A2">
      <w:pPr>
        <w:rPr>
          <w:rFonts w:ascii="Georgia" w:hAnsi="Georgia"/>
          <w:sz w:val="23"/>
          <w:szCs w:val="23"/>
        </w:rPr>
      </w:pPr>
      <w:hyperlink r:id="rId24" w:history="1">
        <w:r w:rsidR="001416A2" w:rsidRPr="001416A2">
          <w:rPr>
            <w:rStyle w:val="Hyperlink"/>
            <w:rFonts w:ascii="Georgia" w:hAnsi="Georgia"/>
            <w:b/>
            <w:sz w:val="23"/>
            <w:szCs w:val="23"/>
          </w:rPr>
          <w:t>Border Environment Infrastructure Fund - Grants for U.S.-Mexico Border Projects</w:t>
        </w:r>
      </w:hyperlink>
    </w:p>
    <w:p w14:paraId="5CA11A8E" w14:textId="47255C6B" w:rsidR="001416A2" w:rsidRDefault="001416A2" w:rsidP="001416A2">
      <w:pPr>
        <w:rPr>
          <w:rFonts w:ascii="Georgia" w:hAnsi="Georgia"/>
          <w:sz w:val="23"/>
          <w:szCs w:val="23"/>
        </w:rPr>
      </w:pPr>
      <w:r w:rsidRPr="001416A2">
        <w:rPr>
          <w:rFonts w:ascii="Georgia" w:hAnsi="Georgia"/>
          <w:sz w:val="23"/>
          <w:szCs w:val="23"/>
        </w:rPr>
        <w:t xml:space="preserve">Congress provides funding to EPA for high priority water and wastewater infrastructure projects in the U.S.-Mexico border region. EPA contributes much of its annual border infrastructure appropriation to NADB for grants to construct water infrastructure on both sides of the border. EPA in turn provides these funds to two programs: </w:t>
      </w:r>
      <w:r>
        <w:rPr>
          <w:rFonts w:ascii="Georgia" w:hAnsi="Georgia"/>
          <w:sz w:val="23"/>
          <w:szCs w:val="23"/>
        </w:rPr>
        <w:t xml:space="preserve">(1) </w:t>
      </w:r>
      <w:r w:rsidRPr="001416A2">
        <w:rPr>
          <w:rFonts w:ascii="Georgia" w:hAnsi="Georgia"/>
          <w:sz w:val="23"/>
          <w:szCs w:val="23"/>
        </w:rPr>
        <w:t xml:space="preserve">the Project Development Assistance Program (PDAP), and (2) Border Environment Infrastructure Fund (BEIF). </w:t>
      </w:r>
      <w:r w:rsidRPr="00F50920">
        <w:rPr>
          <w:rFonts w:ascii="Georgia" w:hAnsi="Georgia"/>
          <w:sz w:val="23"/>
          <w:szCs w:val="23"/>
        </w:rPr>
        <w:t xml:space="preserve">The PDAP and BEIF programs are intended to identify and fund water infrastructure projects. </w:t>
      </w:r>
    </w:p>
    <w:p w14:paraId="1A321617" w14:textId="77777777" w:rsidR="001416A2" w:rsidRPr="00F50920" w:rsidRDefault="001416A2" w:rsidP="001416A2">
      <w:pPr>
        <w:rPr>
          <w:rFonts w:ascii="Georgia" w:hAnsi="Georgia"/>
          <w:sz w:val="23"/>
          <w:szCs w:val="23"/>
        </w:rPr>
      </w:pPr>
    </w:p>
    <w:p w14:paraId="409E088F" w14:textId="591D8EDF" w:rsidR="00F50920" w:rsidRPr="00F91950" w:rsidRDefault="00A04B15" w:rsidP="00164DE0">
      <w:pPr>
        <w:rPr>
          <w:rFonts w:ascii="Georgia" w:hAnsi="Georgia"/>
          <w:b/>
          <w:sz w:val="23"/>
          <w:szCs w:val="23"/>
        </w:rPr>
      </w:pPr>
      <w:hyperlink r:id="rId25" w:history="1">
        <w:r w:rsidR="00F91950" w:rsidRPr="00F91950">
          <w:rPr>
            <w:rStyle w:val="Hyperlink"/>
            <w:rFonts w:ascii="Georgia" w:hAnsi="Georgia"/>
            <w:b/>
            <w:sz w:val="23"/>
            <w:szCs w:val="23"/>
          </w:rPr>
          <w:t>Safe Drinking Water on Tribal Lands</w:t>
        </w:r>
      </w:hyperlink>
    </w:p>
    <w:p w14:paraId="5A87EEC0" w14:textId="19A43BA1" w:rsidR="00F91950" w:rsidRDefault="001416A2" w:rsidP="00164DE0">
      <w:pPr>
        <w:rPr>
          <w:rFonts w:ascii="Georgia" w:hAnsi="Georgia"/>
          <w:sz w:val="23"/>
          <w:szCs w:val="23"/>
        </w:rPr>
      </w:pPr>
      <w:r w:rsidRPr="001416A2">
        <w:rPr>
          <w:rFonts w:ascii="Georgia" w:hAnsi="Georgia"/>
          <w:sz w:val="23"/>
          <w:szCs w:val="23"/>
        </w:rPr>
        <w:t xml:space="preserve">EPA works collaboratively </w:t>
      </w:r>
      <w:r>
        <w:rPr>
          <w:rFonts w:ascii="Georgia" w:hAnsi="Georgia"/>
          <w:sz w:val="23"/>
          <w:szCs w:val="23"/>
        </w:rPr>
        <w:t>with Tribal governments, Tribal utilities and T</w:t>
      </w:r>
      <w:r w:rsidRPr="001416A2">
        <w:rPr>
          <w:rFonts w:ascii="Georgia" w:hAnsi="Georgia"/>
          <w:sz w:val="23"/>
          <w:szCs w:val="23"/>
        </w:rPr>
        <w:t>ribal members to implement the Safe Drinking Water Act (SDWA). The goal of this collaboration is to improve ac</w:t>
      </w:r>
      <w:r>
        <w:rPr>
          <w:rFonts w:ascii="Georgia" w:hAnsi="Georgia"/>
          <w:sz w:val="23"/>
          <w:szCs w:val="23"/>
        </w:rPr>
        <w:t>cess to safe drinking water on T</w:t>
      </w:r>
      <w:r w:rsidRPr="001416A2">
        <w:rPr>
          <w:rFonts w:ascii="Georgia" w:hAnsi="Georgia"/>
          <w:sz w:val="23"/>
          <w:szCs w:val="23"/>
        </w:rPr>
        <w:t>ribal lands</w:t>
      </w:r>
      <w:r>
        <w:rPr>
          <w:rFonts w:ascii="Georgia" w:hAnsi="Georgia"/>
          <w:sz w:val="23"/>
          <w:szCs w:val="23"/>
        </w:rPr>
        <w:t>, through a number of funding streams</w:t>
      </w:r>
      <w:r w:rsidRPr="001416A2">
        <w:rPr>
          <w:rFonts w:ascii="Georgia" w:hAnsi="Georgia"/>
          <w:sz w:val="23"/>
          <w:szCs w:val="23"/>
        </w:rPr>
        <w:t>.</w:t>
      </w:r>
    </w:p>
    <w:p w14:paraId="258FBEC7" w14:textId="77777777" w:rsidR="00610DFD" w:rsidRDefault="00610DFD" w:rsidP="00164DE0">
      <w:pPr>
        <w:rPr>
          <w:rFonts w:ascii="Georgia" w:hAnsi="Georgia"/>
          <w:i/>
          <w:sz w:val="23"/>
          <w:szCs w:val="23"/>
        </w:rPr>
      </w:pPr>
    </w:p>
    <w:p w14:paraId="4C905878" w14:textId="49E9B348" w:rsidR="001416A2" w:rsidRPr="00610DFD" w:rsidRDefault="001416A2" w:rsidP="00164DE0">
      <w:pPr>
        <w:rPr>
          <w:rFonts w:ascii="Georgia" w:hAnsi="Georgia"/>
          <w:i/>
          <w:sz w:val="20"/>
          <w:szCs w:val="20"/>
        </w:rPr>
      </w:pPr>
      <w:r w:rsidRPr="00610DFD">
        <w:rPr>
          <w:rFonts w:ascii="Georgia" w:hAnsi="Georgia"/>
          <w:i/>
          <w:sz w:val="20"/>
          <w:szCs w:val="20"/>
        </w:rPr>
        <w:t xml:space="preserve">For a list of available resources, click </w:t>
      </w:r>
      <w:hyperlink r:id="rId26" w:history="1">
        <w:r w:rsidRPr="00610DFD">
          <w:rPr>
            <w:rStyle w:val="Hyperlink"/>
            <w:rFonts w:ascii="Georgia" w:hAnsi="Georgia"/>
            <w:i/>
            <w:sz w:val="20"/>
            <w:szCs w:val="20"/>
          </w:rPr>
          <w:t>here</w:t>
        </w:r>
      </w:hyperlink>
      <w:r w:rsidRPr="00610DFD">
        <w:rPr>
          <w:rFonts w:ascii="Georgia" w:hAnsi="Georgia"/>
          <w:i/>
          <w:sz w:val="20"/>
          <w:szCs w:val="20"/>
        </w:rPr>
        <w:t>.</w:t>
      </w:r>
    </w:p>
    <w:p w14:paraId="16D3E214" w14:textId="63DCD2C7" w:rsidR="001416A2" w:rsidRPr="00610DFD" w:rsidRDefault="001416A2" w:rsidP="00164DE0">
      <w:pPr>
        <w:rPr>
          <w:rFonts w:ascii="Georgia" w:hAnsi="Georgia"/>
          <w:i/>
          <w:sz w:val="20"/>
          <w:szCs w:val="20"/>
        </w:rPr>
      </w:pPr>
      <w:r w:rsidRPr="00610DFD">
        <w:rPr>
          <w:rFonts w:ascii="Georgia" w:hAnsi="Georgia"/>
          <w:i/>
          <w:sz w:val="20"/>
          <w:szCs w:val="20"/>
        </w:rPr>
        <w:t xml:space="preserve">For a list of previous grant allocations, click </w:t>
      </w:r>
      <w:hyperlink r:id="rId27" w:history="1">
        <w:r w:rsidRPr="00610DFD">
          <w:rPr>
            <w:rStyle w:val="Hyperlink"/>
            <w:rFonts w:ascii="Georgia" w:hAnsi="Georgia"/>
            <w:i/>
            <w:sz w:val="20"/>
            <w:szCs w:val="20"/>
          </w:rPr>
          <w:t>here</w:t>
        </w:r>
      </w:hyperlink>
      <w:r w:rsidRPr="00610DFD">
        <w:rPr>
          <w:rFonts w:ascii="Georgia" w:hAnsi="Georgia"/>
          <w:i/>
          <w:sz w:val="20"/>
          <w:szCs w:val="20"/>
        </w:rPr>
        <w:t>.</w:t>
      </w:r>
    </w:p>
    <w:p w14:paraId="298F06EB" w14:textId="08392EB6" w:rsidR="00D857B0" w:rsidRDefault="00D857B0" w:rsidP="00164DE0">
      <w:pPr>
        <w:rPr>
          <w:rFonts w:ascii="Georgia" w:hAnsi="Georgia"/>
          <w:i/>
          <w:sz w:val="20"/>
          <w:szCs w:val="20"/>
        </w:rPr>
      </w:pPr>
    </w:p>
    <w:p w14:paraId="14C1C061" w14:textId="67FE0EEB" w:rsidR="00610DFD" w:rsidRDefault="00610DFD" w:rsidP="00164DE0">
      <w:pPr>
        <w:rPr>
          <w:rFonts w:ascii="Georgia" w:hAnsi="Georgia"/>
          <w:i/>
          <w:sz w:val="20"/>
          <w:szCs w:val="20"/>
        </w:rPr>
      </w:pPr>
    </w:p>
    <w:p w14:paraId="188F4ABB" w14:textId="4C3296FD" w:rsidR="00610DFD" w:rsidRDefault="00610DFD" w:rsidP="00164DE0">
      <w:pPr>
        <w:rPr>
          <w:rFonts w:ascii="Georgia" w:hAnsi="Georgia"/>
          <w:i/>
          <w:sz w:val="20"/>
          <w:szCs w:val="20"/>
        </w:rPr>
      </w:pPr>
    </w:p>
    <w:p w14:paraId="4BD74472" w14:textId="77777777" w:rsidR="00610DFD" w:rsidRPr="00610DFD" w:rsidRDefault="00610DFD" w:rsidP="00164DE0">
      <w:pPr>
        <w:rPr>
          <w:rFonts w:ascii="Georgia" w:hAnsi="Georgia"/>
          <w:i/>
          <w:sz w:val="20"/>
          <w:szCs w:val="20"/>
        </w:rPr>
      </w:pPr>
    </w:p>
    <w:p w14:paraId="733DECA4" w14:textId="1696A82B" w:rsidR="00D857B0" w:rsidRDefault="00D857B0" w:rsidP="00164DE0">
      <w:pPr>
        <w:rPr>
          <w:rFonts w:ascii="Georgia" w:hAnsi="Georgia"/>
          <w:i/>
          <w:sz w:val="23"/>
          <w:szCs w:val="23"/>
        </w:rPr>
      </w:pPr>
    </w:p>
    <w:p w14:paraId="2CBE453A" w14:textId="77777777" w:rsidR="00610DFD" w:rsidRDefault="00610DFD" w:rsidP="00164DE0">
      <w:pPr>
        <w:rPr>
          <w:rFonts w:ascii="Georgia" w:hAnsi="Georgia"/>
          <w:i/>
          <w:sz w:val="23"/>
          <w:szCs w:val="23"/>
        </w:rPr>
      </w:pPr>
    </w:p>
    <w:p w14:paraId="51470B5F" w14:textId="5BC9B8C0" w:rsidR="00D857B0" w:rsidRPr="00610DFD" w:rsidRDefault="00610DFD" w:rsidP="00164DE0">
      <w:pPr>
        <w:rPr>
          <w:rFonts w:ascii="Georgia" w:hAnsi="Georgia"/>
          <w:b/>
          <w:iCs/>
          <w:color w:val="1F3944"/>
          <w:sz w:val="23"/>
          <w:szCs w:val="23"/>
        </w:rPr>
      </w:pPr>
      <w:r>
        <w:rPr>
          <w:noProof/>
          <w:sz w:val="28"/>
          <w:szCs w:val="28"/>
        </w:rPr>
        <w:lastRenderedPageBreak/>
        <mc:AlternateContent>
          <mc:Choice Requires="wps">
            <w:drawing>
              <wp:anchor distT="0" distB="0" distL="114300" distR="114300" simplePos="0" relativeHeight="251661312" behindDoc="0" locked="0" layoutInCell="1" allowOverlap="1" wp14:anchorId="1CEB01A8" wp14:editId="5A104B5C">
                <wp:simplePos x="0" y="0"/>
                <wp:positionH relativeFrom="column">
                  <wp:posOffset>3735</wp:posOffset>
                </wp:positionH>
                <wp:positionV relativeFrom="paragraph">
                  <wp:posOffset>-103841</wp:posOffset>
                </wp:positionV>
                <wp:extent cx="5249583" cy="331694"/>
                <wp:effectExtent l="12700" t="12700" r="8255" b="11430"/>
                <wp:wrapNone/>
                <wp:docPr id="6" name="Rectangle 6"/>
                <wp:cNvGraphicFramePr/>
                <a:graphic xmlns:a="http://schemas.openxmlformats.org/drawingml/2006/main">
                  <a:graphicData uri="http://schemas.microsoft.com/office/word/2010/wordprocessingShape">
                    <wps:wsp>
                      <wps:cNvSpPr/>
                      <wps:spPr>
                        <a:xfrm>
                          <a:off x="0" y="0"/>
                          <a:ext cx="5249583" cy="331694"/>
                        </a:xfrm>
                        <a:prstGeom prst="rect">
                          <a:avLst/>
                        </a:prstGeom>
                        <a:noFill/>
                        <a:ln w="19050">
                          <a:solidFill>
                            <a:srgbClr val="1D3A4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169178A" id="Rectangle 6" o:spid="_x0000_s1026" style="position:absolute;margin-left:.3pt;margin-top:-8.2pt;width:413.35pt;height:26.1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" filled="f" strokecolor="#1d3a44" strokeweight="1.5pt"/>
            </w:pict>
          </mc:Fallback>
        </mc:AlternateContent>
      </w:r>
      <w:r>
        <w:rPr>
          <w:rFonts w:ascii="Georgia" w:hAnsi="Georgia"/>
          <w:b/>
          <w:iCs/>
          <w:color w:val="1F3944"/>
          <w:sz w:val="23"/>
          <w:szCs w:val="23"/>
        </w:rPr>
        <w:t xml:space="preserve">   </w:t>
      </w:r>
      <w:r w:rsidR="00D857B0" w:rsidRPr="00610DFD">
        <w:rPr>
          <w:rFonts w:ascii="Georgia" w:hAnsi="Georgia"/>
          <w:b/>
          <w:iCs/>
          <w:color w:val="1F3944"/>
          <w:sz w:val="23"/>
          <w:szCs w:val="23"/>
        </w:rPr>
        <w:t>U.S. DEPARTMENT OF AGRICULTURE – RURAL DEVELOPMENT</w:t>
      </w:r>
    </w:p>
    <w:p w14:paraId="09AB13EE" w14:textId="77777777" w:rsidR="00610DFD" w:rsidRDefault="00610DFD" w:rsidP="00D857B0">
      <w:pPr>
        <w:pStyle w:val="Default"/>
        <w:rPr>
          <w:bCs/>
          <w:i/>
        </w:rPr>
      </w:pPr>
    </w:p>
    <w:p w14:paraId="756E5DEC" w14:textId="46B78661" w:rsidR="00D857B0" w:rsidRDefault="00D857B0" w:rsidP="00D857B0">
      <w:pPr>
        <w:pStyle w:val="Default"/>
        <w:rPr>
          <w:bCs/>
          <w:i/>
        </w:rPr>
      </w:pPr>
      <w:r>
        <w:rPr>
          <w:bCs/>
          <w:i/>
        </w:rPr>
        <w:t xml:space="preserve">For a list of New Mexico State Office Contacts, click </w:t>
      </w:r>
      <w:hyperlink r:id="rId28" w:history="1">
        <w:r w:rsidRPr="00D857B0">
          <w:rPr>
            <w:rStyle w:val="Hyperlink"/>
            <w:bCs/>
            <w:i/>
          </w:rPr>
          <w:t>here</w:t>
        </w:r>
      </w:hyperlink>
      <w:r>
        <w:rPr>
          <w:bCs/>
          <w:i/>
        </w:rPr>
        <w:t xml:space="preserve">. </w:t>
      </w:r>
    </w:p>
    <w:p w14:paraId="49A1C8FC" w14:textId="2ECE3CF0" w:rsidR="00D857B0" w:rsidRDefault="00D857B0" w:rsidP="00D857B0">
      <w:pPr>
        <w:pStyle w:val="Default"/>
        <w:rPr>
          <w:bCs/>
          <w:i/>
        </w:rPr>
      </w:pPr>
      <w:r>
        <w:rPr>
          <w:bCs/>
          <w:i/>
        </w:rPr>
        <w:t xml:space="preserve">For a general list of USDA-RD Water &amp; Environment programs, click </w:t>
      </w:r>
      <w:hyperlink r:id="rId29" w:history="1">
        <w:r w:rsidRPr="00D857B0">
          <w:rPr>
            <w:rStyle w:val="Hyperlink"/>
            <w:bCs/>
            <w:i/>
          </w:rPr>
          <w:t>here</w:t>
        </w:r>
      </w:hyperlink>
      <w:r>
        <w:rPr>
          <w:bCs/>
          <w:i/>
        </w:rPr>
        <w:t>.</w:t>
      </w:r>
    </w:p>
    <w:p w14:paraId="0FE3245F" w14:textId="77777777" w:rsidR="00D857B0" w:rsidRDefault="00D857B0" w:rsidP="00D857B0"/>
    <w:p w14:paraId="0BF61804" w14:textId="0DEA522C" w:rsidR="00F50920" w:rsidRPr="00164DE0" w:rsidRDefault="00A04B15" w:rsidP="00D857B0">
      <w:pPr>
        <w:rPr>
          <w:rFonts w:ascii="Georgia" w:hAnsi="Georgia"/>
          <w:sz w:val="23"/>
          <w:szCs w:val="23"/>
        </w:rPr>
      </w:pPr>
      <w:hyperlink r:id="rId30" w:history="1">
        <w:r w:rsidR="00F50920" w:rsidRPr="00164DE0">
          <w:rPr>
            <w:rStyle w:val="Hyperlink"/>
            <w:rFonts w:ascii="Georgia" w:hAnsi="Georgia"/>
            <w:b/>
            <w:sz w:val="23"/>
            <w:szCs w:val="23"/>
          </w:rPr>
          <w:t>Revolving Funds for Financing Water and Wastewater Projects</w:t>
        </w:r>
      </w:hyperlink>
      <w:r w:rsidR="00F50920" w:rsidRPr="00164DE0">
        <w:rPr>
          <w:rFonts w:ascii="Georgia" w:hAnsi="Georgia"/>
          <w:b/>
          <w:sz w:val="23"/>
          <w:szCs w:val="23"/>
        </w:rPr>
        <w:t xml:space="preserve"> </w:t>
      </w:r>
    </w:p>
    <w:p w14:paraId="7B04176F" w14:textId="77777777" w:rsidR="00F50920" w:rsidRPr="00D857B0" w:rsidRDefault="00F50920" w:rsidP="00D857B0">
      <w:pPr>
        <w:rPr>
          <w:rFonts w:ascii="Georgia" w:hAnsi="Georgia"/>
          <w:sz w:val="23"/>
          <w:szCs w:val="23"/>
        </w:rPr>
      </w:pPr>
      <w:r w:rsidRPr="00F50920">
        <w:rPr>
          <w:rFonts w:ascii="Georgia" w:hAnsi="Georgia"/>
          <w:sz w:val="23"/>
          <w:szCs w:val="23"/>
        </w:rPr>
        <w:t xml:space="preserve">This program helps qualified nonprofits create revolving loan funds that can provide </w:t>
      </w:r>
      <w:r w:rsidRPr="00D857B0">
        <w:rPr>
          <w:rFonts w:ascii="Georgia" w:hAnsi="Georgia"/>
          <w:sz w:val="23"/>
          <w:szCs w:val="23"/>
        </w:rPr>
        <w:t>financing to extend and improve water and waste disposal systems in rural areas.</w:t>
      </w:r>
    </w:p>
    <w:p w14:paraId="7A2721C6" w14:textId="77777777" w:rsidR="00610DFD" w:rsidRDefault="00610DFD" w:rsidP="00D857B0">
      <w:pPr>
        <w:rPr>
          <w:rFonts w:ascii="Georgia" w:hAnsi="Georgia"/>
          <w:i/>
          <w:sz w:val="23"/>
          <w:szCs w:val="23"/>
        </w:rPr>
      </w:pPr>
    </w:p>
    <w:p w14:paraId="55009499" w14:textId="6E02BD5A" w:rsidR="00D857B0" w:rsidRPr="00610DFD" w:rsidRDefault="00D857B0" w:rsidP="00D857B0">
      <w:pPr>
        <w:rPr>
          <w:rFonts w:ascii="Georgia" w:hAnsi="Georgia"/>
          <w:i/>
          <w:sz w:val="20"/>
          <w:szCs w:val="20"/>
        </w:rPr>
      </w:pPr>
      <w:r w:rsidRPr="00610DFD">
        <w:rPr>
          <w:rFonts w:ascii="Georgia" w:hAnsi="Georgia"/>
          <w:i/>
          <w:sz w:val="20"/>
          <w:szCs w:val="20"/>
        </w:rPr>
        <w:t xml:space="preserve">For a fact sheet, click </w:t>
      </w:r>
      <w:hyperlink r:id="rId31" w:history="1">
        <w:r w:rsidRPr="00610DFD">
          <w:rPr>
            <w:rStyle w:val="Hyperlink"/>
            <w:rFonts w:ascii="Georgia" w:hAnsi="Georgia"/>
            <w:i/>
            <w:sz w:val="20"/>
            <w:szCs w:val="20"/>
          </w:rPr>
          <w:t>here</w:t>
        </w:r>
      </w:hyperlink>
      <w:r w:rsidRPr="00610DFD">
        <w:rPr>
          <w:rFonts w:ascii="Georgia" w:hAnsi="Georgia"/>
          <w:i/>
          <w:sz w:val="20"/>
          <w:szCs w:val="20"/>
        </w:rPr>
        <w:t xml:space="preserve">. </w:t>
      </w:r>
    </w:p>
    <w:p w14:paraId="6703F030" w14:textId="12EE24A5" w:rsidR="00F50920" w:rsidRPr="00610DFD" w:rsidRDefault="00D857B0" w:rsidP="00D857B0">
      <w:pPr>
        <w:rPr>
          <w:rFonts w:ascii="Georgia" w:hAnsi="Georgia"/>
          <w:i/>
          <w:sz w:val="20"/>
          <w:szCs w:val="20"/>
        </w:rPr>
      </w:pPr>
      <w:r w:rsidRPr="00610DFD">
        <w:rPr>
          <w:rFonts w:ascii="Georgia" w:hAnsi="Georgia"/>
          <w:i/>
          <w:sz w:val="20"/>
          <w:szCs w:val="20"/>
        </w:rPr>
        <w:t xml:space="preserve">For an application guide, click </w:t>
      </w:r>
      <w:hyperlink r:id="rId32" w:history="1">
        <w:r w:rsidRPr="00610DFD">
          <w:rPr>
            <w:rStyle w:val="Hyperlink"/>
            <w:rFonts w:ascii="Georgia" w:hAnsi="Georgia"/>
            <w:i/>
            <w:sz w:val="20"/>
            <w:szCs w:val="20"/>
          </w:rPr>
          <w:t>here</w:t>
        </w:r>
      </w:hyperlink>
      <w:r w:rsidRPr="00610DFD">
        <w:rPr>
          <w:rFonts w:ascii="Georgia" w:hAnsi="Georgia"/>
          <w:i/>
          <w:sz w:val="20"/>
          <w:szCs w:val="20"/>
        </w:rPr>
        <w:t xml:space="preserve">. </w:t>
      </w:r>
    </w:p>
    <w:p w14:paraId="7ED038B8" w14:textId="77777777" w:rsidR="00A8183C" w:rsidRPr="00A8183C" w:rsidRDefault="00A8183C" w:rsidP="00A8183C">
      <w:pPr>
        <w:rPr>
          <w:rStyle w:val="Hyperlink"/>
          <w:rFonts w:ascii="Georgia" w:hAnsi="Georgia"/>
          <w:sz w:val="23"/>
          <w:szCs w:val="23"/>
        </w:rPr>
      </w:pPr>
      <w:r w:rsidRPr="00164DE0">
        <w:rPr>
          <w:rFonts w:ascii="Georgia" w:hAnsi="Georgia" w:cstheme="minorBidi"/>
          <w:b/>
          <w:sz w:val="23"/>
          <w:szCs w:val="23"/>
        </w:rPr>
        <w:fldChar w:fldCharType="begin"/>
      </w:r>
      <w:r w:rsidRPr="00A8183C">
        <w:rPr>
          <w:rFonts w:ascii="Georgia" w:hAnsi="Georgia"/>
          <w:b/>
          <w:sz w:val="23"/>
          <w:szCs w:val="23"/>
        </w:rPr>
        <w:instrText xml:space="preserve"> HYPERLINK "https://www.rd.usda.gov/programs-services/water-environmental-programs/emergency-community-water-assistance-grants/nm" </w:instrText>
      </w:r>
      <w:r w:rsidRPr="00164DE0">
        <w:rPr>
          <w:rFonts w:ascii="Georgia" w:hAnsi="Georgia" w:cstheme="minorBidi"/>
          <w:b/>
          <w:sz w:val="23"/>
          <w:szCs w:val="23"/>
        </w:rPr>
        <w:fldChar w:fldCharType="separate"/>
      </w:r>
    </w:p>
    <w:p w14:paraId="151CE25B" w14:textId="77777777" w:rsidR="00A8183C" w:rsidRPr="00164DE0" w:rsidRDefault="00A8183C" w:rsidP="00A8183C">
      <w:pPr>
        <w:rPr>
          <w:rFonts w:ascii="Georgia" w:hAnsi="Georgia"/>
          <w:sz w:val="23"/>
          <w:szCs w:val="23"/>
        </w:rPr>
      </w:pPr>
      <w:r w:rsidRPr="00164DE0">
        <w:rPr>
          <w:rStyle w:val="Hyperlink"/>
          <w:rFonts w:ascii="Georgia" w:hAnsi="Georgia"/>
          <w:b/>
          <w:sz w:val="23"/>
          <w:szCs w:val="23"/>
        </w:rPr>
        <w:t>Emergency Community Water Assistance Grants</w:t>
      </w:r>
      <w:r w:rsidRPr="00164DE0">
        <w:rPr>
          <w:rFonts w:ascii="Georgia" w:hAnsi="Georgia"/>
          <w:b/>
          <w:sz w:val="23"/>
          <w:szCs w:val="23"/>
        </w:rPr>
        <w:fldChar w:fldCharType="end"/>
      </w:r>
      <w:r w:rsidRPr="00164DE0">
        <w:rPr>
          <w:rFonts w:ascii="Georgia" w:hAnsi="Georgia"/>
          <w:b/>
          <w:sz w:val="23"/>
          <w:szCs w:val="23"/>
        </w:rPr>
        <w:t xml:space="preserve"> </w:t>
      </w:r>
    </w:p>
    <w:p w14:paraId="10248C1C" w14:textId="77777777" w:rsidR="00A8183C" w:rsidRDefault="00A8183C" w:rsidP="00A8183C">
      <w:pPr>
        <w:rPr>
          <w:rFonts w:ascii="Georgia" w:hAnsi="Georgia"/>
          <w:sz w:val="23"/>
          <w:szCs w:val="23"/>
        </w:rPr>
      </w:pPr>
      <w:r w:rsidRPr="00F50920">
        <w:rPr>
          <w:rFonts w:ascii="Georgia" w:hAnsi="Georgia"/>
          <w:sz w:val="23"/>
          <w:szCs w:val="23"/>
        </w:rPr>
        <w:t>This program helps eligible communities prepare, or recover from, an emergency that threatens the availability of safe, reliable drinking water.</w:t>
      </w:r>
      <w:r>
        <w:t xml:space="preserve"> </w:t>
      </w:r>
      <w:r>
        <w:rPr>
          <w:rFonts w:ascii="Georgia" w:hAnsi="Georgia"/>
          <w:sz w:val="23"/>
          <w:szCs w:val="23"/>
        </w:rPr>
        <w:t>The program serves ru</w:t>
      </w:r>
      <w:r w:rsidRPr="0019159A">
        <w:rPr>
          <w:rFonts w:ascii="Georgia" w:hAnsi="Georgia"/>
          <w:sz w:val="23"/>
          <w:szCs w:val="23"/>
        </w:rPr>
        <w:t>ral areas and towns with populations of 10,00</w:t>
      </w:r>
      <w:r>
        <w:rPr>
          <w:rFonts w:ascii="Georgia" w:hAnsi="Georgia"/>
          <w:sz w:val="23"/>
          <w:szCs w:val="23"/>
        </w:rPr>
        <w:t xml:space="preserve">0 or less, </w:t>
      </w:r>
      <w:r w:rsidRPr="0019159A">
        <w:rPr>
          <w:rFonts w:ascii="Georgia" w:hAnsi="Georgia"/>
          <w:sz w:val="23"/>
          <w:szCs w:val="23"/>
        </w:rPr>
        <w:t>Tribal lands in rural areas</w:t>
      </w:r>
      <w:r>
        <w:rPr>
          <w:rFonts w:ascii="Georgia" w:hAnsi="Georgia"/>
          <w:sz w:val="23"/>
          <w:szCs w:val="23"/>
        </w:rPr>
        <w:t xml:space="preserve"> and </w:t>
      </w:r>
      <w:proofErr w:type="spellStart"/>
      <w:r w:rsidRPr="0019159A">
        <w:rPr>
          <w:rFonts w:ascii="Georgia" w:hAnsi="Georgia"/>
          <w:sz w:val="23"/>
          <w:szCs w:val="23"/>
        </w:rPr>
        <w:t>Colonias</w:t>
      </w:r>
      <w:proofErr w:type="spellEnd"/>
      <w:r>
        <w:rPr>
          <w:rFonts w:ascii="Georgia" w:hAnsi="Georgia"/>
          <w:sz w:val="23"/>
          <w:szCs w:val="23"/>
        </w:rPr>
        <w:t>.</w:t>
      </w:r>
    </w:p>
    <w:p w14:paraId="39055C8D" w14:textId="77777777" w:rsidR="00610DFD" w:rsidRDefault="00610DFD" w:rsidP="00A8183C">
      <w:pPr>
        <w:rPr>
          <w:rFonts w:ascii="Georgia" w:hAnsi="Georgia"/>
          <w:i/>
          <w:sz w:val="23"/>
          <w:szCs w:val="23"/>
        </w:rPr>
      </w:pPr>
    </w:p>
    <w:p w14:paraId="651FD9D9" w14:textId="4A47A157" w:rsidR="00A8183C" w:rsidRPr="00610DFD" w:rsidRDefault="00A8183C" w:rsidP="00A8183C">
      <w:pPr>
        <w:rPr>
          <w:rFonts w:ascii="Georgia" w:hAnsi="Georgia"/>
          <w:i/>
          <w:sz w:val="20"/>
          <w:szCs w:val="20"/>
        </w:rPr>
      </w:pPr>
      <w:r w:rsidRPr="00610DFD">
        <w:rPr>
          <w:rFonts w:ascii="Georgia" w:hAnsi="Georgia"/>
          <w:i/>
          <w:sz w:val="20"/>
          <w:szCs w:val="20"/>
        </w:rPr>
        <w:t xml:space="preserve">For a fact sheet, click </w:t>
      </w:r>
      <w:hyperlink r:id="rId33" w:history="1">
        <w:r w:rsidRPr="00610DFD">
          <w:rPr>
            <w:rStyle w:val="Hyperlink"/>
            <w:rFonts w:ascii="Georgia" w:hAnsi="Georgia"/>
            <w:i/>
            <w:sz w:val="20"/>
            <w:szCs w:val="20"/>
          </w:rPr>
          <w:t>here</w:t>
        </w:r>
      </w:hyperlink>
      <w:r w:rsidRPr="00610DFD">
        <w:rPr>
          <w:rFonts w:ascii="Georgia" w:hAnsi="Georgia"/>
          <w:i/>
          <w:sz w:val="20"/>
          <w:szCs w:val="20"/>
        </w:rPr>
        <w:t>.</w:t>
      </w:r>
    </w:p>
    <w:p w14:paraId="11F54535" w14:textId="096CC0E6" w:rsidR="00A8183C" w:rsidRPr="00610DFD" w:rsidRDefault="00A8183C" w:rsidP="00A8183C">
      <w:pPr>
        <w:rPr>
          <w:rFonts w:ascii="Georgia" w:hAnsi="Georgia"/>
          <w:i/>
          <w:sz w:val="20"/>
          <w:szCs w:val="20"/>
        </w:rPr>
      </w:pPr>
      <w:r w:rsidRPr="00610DFD">
        <w:rPr>
          <w:rFonts w:ascii="Georgia" w:hAnsi="Georgia"/>
          <w:i/>
          <w:sz w:val="20"/>
          <w:szCs w:val="20"/>
        </w:rPr>
        <w:t xml:space="preserve">To check eligibility, click </w:t>
      </w:r>
      <w:hyperlink r:id="rId34" w:history="1">
        <w:r w:rsidRPr="00610DFD">
          <w:rPr>
            <w:rStyle w:val="Hyperlink"/>
            <w:rFonts w:ascii="Georgia" w:hAnsi="Georgia"/>
            <w:i/>
            <w:sz w:val="20"/>
            <w:szCs w:val="20"/>
          </w:rPr>
          <w:t>here</w:t>
        </w:r>
      </w:hyperlink>
      <w:r w:rsidRPr="00610DFD">
        <w:rPr>
          <w:rFonts w:ascii="Georgia" w:hAnsi="Georgia"/>
          <w:i/>
          <w:sz w:val="20"/>
          <w:szCs w:val="20"/>
        </w:rPr>
        <w:t>.</w:t>
      </w:r>
    </w:p>
    <w:p w14:paraId="2C30E556" w14:textId="77777777" w:rsidR="00A8183C" w:rsidRPr="00A8183C" w:rsidRDefault="00A8183C" w:rsidP="00A8183C">
      <w:pPr>
        <w:rPr>
          <w:rFonts w:ascii="Georgia" w:hAnsi="Georgia"/>
          <w:i/>
          <w:sz w:val="23"/>
          <w:szCs w:val="23"/>
        </w:rPr>
      </w:pPr>
    </w:p>
    <w:p w14:paraId="3176615F" w14:textId="544336CA" w:rsidR="00E37F29" w:rsidRPr="00164DE0" w:rsidRDefault="00A04B15" w:rsidP="00D857B0">
      <w:pPr>
        <w:rPr>
          <w:rFonts w:ascii="Georgia" w:hAnsi="Georgia"/>
          <w:sz w:val="23"/>
          <w:szCs w:val="23"/>
        </w:rPr>
      </w:pPr>
      <w:hyperlink r:id="rId35" w:history="1">
        <w:r w:rsidR="00F50920" w:rsidRPr="00164DE0">
          <w:rPr>
            <w:rStyle w:val="Hyperlink"/>
            <w:rFonts w:ascii="Georgia" w:hAnsi="Georgia"/>
            <w:b/>
            <w:sz w:val="23"/>
            <w:szCs w:val="23"/>
          </w:rPr>
          <w:t xml:space="preserve">Water &amp; Waste Disposal Grants to Alleviate Health Risks on Tribal Lands and </w:t>
        </w:r>
        <w:proofErr w:type="spellStart"/>
        <w:r w:rsidR="00F50920" w:rsidRPr="00164DE0">
          <w:rPr>
            <w:rStyle w:val="Hyperlink"/>
            <w:rFonts w:ascii="Georgia" w:hAnsi="Georgia"/>
            <w:b/>
            <w:sz w:val="23"/>
            <w:szCs w:val="23"/>
          </w:rPr>
          <w:t>Colonias</w:t>
        </w:r>
        <w:proofErr w:type="spellEnd"/>
      </w:hyperlink>
      <w:r w:rsidR="00E37F29" w:rsidRPr="00164DE0">
        <w:rPr>
          <w:rFonts w:ascii="Georgia" w:hAnsi="Georgia"/>
          <w:b/>
          <w:sz w:val="23"/>
          <w:szCs w:val="23"/>
        </w:rPr>
        <w:t>.</w:t>
      </w:r>
      <w:r w:rsidR="00F50920" w:rsidRPr="00164DE0">
        <w:rPr>
          <w:rFonts w:ascii="Georgia" w:hAnsi="Georgia"/>
          <w:b/>
          <w:sz w:val="23"/>
          <w:szCs w:val="23"/>
        </w:rPr>
        <w:t xml:space="preserve"> </w:t>
      </w:r>
    </w:p>
    <w:p w14:paraId="47E98634" w14:textId="45829CAF" w:rsidR="00F50920" w:rsidRPr="00A8183C" w:rsidRDefault="00F50920" w:rsidP="00A8183C">
      <w:pPr>
        <w:rPr>
          <w:rFonts w:ascii="Georgia" w:hAnsi="Georgia"/>
          <w:sz w:val="23"/>
          <w:szCs w:val="23"/>
        </w:rPr>
      </w:pPr>
      <w:r w:rsidRPr="00A8183C">
        <w:rPr>
          <w:rFonts w:ascii="Georgia" w:hAnsi="Georgia"/>
          <w:sz w:val="23"/>
          <w:szCs w:val="23"/>
        </w:rPr>
        <w:t>This program provides low-income communities, which face significant health risks, access to safe, reliable drinking water and waste disposal facilities and services.</w:t>
      </w:r>
      <w:r w:rsidR="00E37F29" w:rsidRPr="00A8183C">
        <w:rPr>
          <w:rFonts w:ascii="Georgia" w:hAnsi="Georgia"/>
          <w:sz w:val="23"/>
          <w:szCs w:val="23"/>
        </w:rPr>
        <w:t xml:space="preserve"> Funds may be used for construction of drinking water and waste disposal systems, including storm drainage</w:t>
      </w:r>
    </w:p>
    <w:p w14:paraId="5C01EE11" w14:textId="77777777" w:rsidR="00610DFD" w:rsidRDefault="00610DFD" w:rsidP="00A8183C">
      <w:pPr>
        <w:rPr>
          <w:rFonts w:ascii="Georgia" w:hAnsi="Georgia"/>
          <w:i/>
          <w:sz w:val="23"/>
          <w:szCs w:val="23"/>
        </w:rPr>
      </w:pPr>
    </w:p>
    <w:p w14:paraId="44A65BEC" w14:textId="1DBC4DD0" w:rsidR="005A5038" w:rsidRPr="00610DFD" w:rsidRDefault="00A8183C" w:rsidP="00A8183C">
      <w:pPr>
        <w:rPr>
          <w:rFonts w:ascii="Georgia" w:hAnsi="Georgia"/>
          <w:i/>
          <w:sz w:val="20"/>
          <w:szCs w:val="20"/>
        </w:rPr>
      </w:pPr>
      <w:r w:rsidRPr="00610DFD">
        <w:rPr>
          <w:rFonts w:ascii="Georgia" w:hAnsi="Georgia"/>
          <w:i/>
          <w:sz w:val="20"/>
          <w:szCs w:val="20"/>
        </w:rPr>
        <w:t xml:space="preserve">For a fact sheet, click </w:t>
      </w:r>
      <w:hyperlink r:id="rId36" w:history="1">
        <w:r w:rsidRPr="00610DFD">
          <w:rPr>
            <w:rStyle w:val="Hyperlink"/>
            <w:rFonts w:ascii="Georgia" w:hAnsi="Georgia"/>
            <w:i/>
            <w:sz w:val="20"/>
            <w:szCs w:val="20"/>
          </w:rPr>
          <w:t>here</w:t>
        </w:r>
      </w:hyperlink>
      <w:r w:rsidRPr="00610DFD">
        <w:rPr>
          <w:rFonts w:ascii="Georgia" w:hAnsi="Georgia"/>
          <w:i/>
          <w:sz w:val="20"/>
          <w:szCs w:val="20"/>
        </w:rPr>
        <w:t xml:space="preserve">. </w:t>
      </w:r>
    </w:p>
    <w:p w14:paraId="19E81F9A" w14:textId="77777777" w:rsidR="00A8183C" w:rsidRPr="00610DFD" w:rsidRDefault="00A8183C" w:rsidP="00A8183C">
      <w:pPr>
        <w:rPr>
          <w:rFonts w:ascii="Georgia" w:hAnsi="Georgia" w:cstheme="minorBidi"/>
          <w:b/>
          <w:sz w:val="20"/>
          <w:szCs w:val="20"/>
        </w:rPr>
      </w:pPr>
    </w:p>
    <w:p w14:paraId="107B1359" w14:textId="77777777" w:rsidR="00A8183C" w:rsidRPr="00164DE0" w:rsidRDefault="00A04B15" w:rsidP="00A8183C">
      <w:pPr>
        <w:rPr>
          <w:rFonts w:ascii="Georgia" w:hAnsi="Georgia"/>
          <w:i/>
          <w:sz w:val="23"/>
          <w:szCs w:val="23"/>
        </w:rPr>
      </w:pPr>
      <w:hyperlink r:id="rId37" w:history="1">
        <w:r w:rsidR="00A8183C" w:rsidRPr="00164DE0">
          <w:rPr>
            <w:rStyle w:val="Hyperlink"/>
            <w:rFonts w:ascii="Georgia" w:hAnsi="Georgia"/>
            <w:b/>
            <w:sz w:val="23"/>
            <w:szCs w:val="23"/>
          </w:rPr>
          <w:t>Water &amp; Waste Disposal Loan &amp; Grant Program</w:t>
        </w:r>
      </w:hyperlink>
      <w:r w:rsidR="00A8183C" w:rsidRPr="00164DE0">
        <w:rPr>
          <w:rFonts w:ascii="Georgia" w:hAnsi="Georgia"/>
          <w:b/>
          <w:sz w:val="23"/>
          <w:szCs w:val="23"/>
        </w:rPr>
        <w:t xml:space="preserve"> </w:t>
      </w:r>
    </w:p>
    <w:p w14:paraId="4E6606ED" w14:textId="6BF01FF6" w:rsidR="00A8183C" w:rsidRDefault="00A8183C" w:rsidP="00A8183C">
      <w:pPr>
        <w:rPr>
          <w:rFonts w:ascii="Georgia" w:hAnsi="Georgia"/>
          <w:sz w:val="23"/>
          <w:szCs w:val="23"/>
        </w:rPr>
      </w:pPr>
      <w:r w:rsidRPr="00F50920">
        <w:rPr>
          <w:rFonts w:ascii="Georgia" w:hAnsi="Georgia"/>
          <w:sz w:val="23"/>
          <w:szCs w:val="23"/>
        </w:rPr>
        <w:t xml:space="preserve">This </w:t>
      </w:r>
      <w:r>
        <w:rPr>
          <w:rFonts w:ascii="Georgia" w:hAnsi="Georgia"/>
          <w:sz w:val="23"/>
          <w:szCs w:val="23"/>
        </w:rPr>
        <w:t xml:space="preserve">USDA </w:t>
      </w:r>
      <w:r w:rsidRPr="00F50920">
        <w:rPr>
          <w:rFonts w:ascii="Georgia" w:hAnsi="Georgia"/>
          <w:sz w:val="23"/>
          <w:szCs w:val="23"/>
        </w:rPr>
        <w:t>program provides funding for clean and reliable drinking water systems, sanitary sewage disposal, sanitary solid waste disposal, and storm water drainage to households and businesses in eligible rural areas.</w:t>
      </w:r>
      <w:r>
        <w:rPr>
          <w:rFonts w:ascii="Georgia" w:hAnsi="Georgia"/>
          <w:sz w:val="23"/>
          <w:szCs w:val="23"/>
        </w:rPr>
        <w:t xml:space="preserve"> </w:t>
      </w:r>
      <w:r w:rsidRPr="00F50920">
        <w:rPr>
          <w:rFonts w:ascii="Georgia" w:hAnsi="Georgia"/>
          <w:sz w:val="23"/>
          <w:szCs w:val="23"/>
        </w:rPr>
        <w:t>Rural areas and towns with populations of 10,000 or less, T</w:t>
      </w:r>
      <w:r>
        <w:rPr>
          <w:rFonts w:ascii="Georgia" w:hAnsi="Georgia"/>
          <w:sz w:val="23"/>
          <w:szCs w:val="23"/>
        </w:rPr>
        <w:t xml:space="preserve">ribal lands in rural areas and </w:t>
      </w:r>
      <w:proofErr w:type="spellStart"/>
      <w:r>
        <w:rPr>
          <w:rFonts w:ascii="Georgia" w:hAnsi="Georgia"/>
          <w:sz w:val="23"/>
          <w:szCs w:val="23"/>
        </w:rPr>
        <w:t>C</w:t>
      </w:r>
      <w:r w:rsidRPr="00F50920">
        <w:rPr>
          <w:rFonts w:ascii="Georgia" w:hAnsi="Georgia"/>
          <w:sz w:val="23"/>
          <w:szCs w:val="23"/>
        </w:rPr>
        <w:t>olonias</w:t>
      </w:r>
      <w:proofErr w:type="spellEnd"/>
      <w:r w:rsidRPr="00F50920">
        <w:rPr>
          <w:rFonts w:ascii="Georgia" w:hAnsi="Georgia"/>
          <w:sz w:val="23"/>
          <w:szCs w:val="23"/>
        </w:rPr>
        <w:t xml:space="preserve">. </w:t>
      </w:r>
    </w:p>
    <w:p w14:paraId="761A2A94" w14:textId="77777777" w:rsidR="00610DFD" w:rsidRDefault="00610DFD" w:rsidP="00A8183C">
      <w:pPr>
        <w:rPr>
          <w:rFonts w:ascii="Georgia" w:hAnsi="Georgia"/>
          <w:i/>
          <w:sz w:val="23"/>
          <w:szCs w:val="23"/>
        </w:rPr>
      </w:pPr>
    </w:p>
    <w:p w14:paraId="760701C5" w14:textId="5116E348" w:rsidR="00A8183C" w:rsidRPr="00610DFD" w:rsidRDefault="00A8183C" w:rsidP="00A8183C">
      <w:pPr>
        <w:rPr>
          <w:rFonts w:ascii="Georgia" w:hAnsi="Georgia"/>
          <w:i/>
          <w:sz w:val="20"/>
          <w:szCs w:val="20"/>
        </w:rPr>
      </w:pPr>
      <w:r w:rsidRPr="00610DFD">
        <w:rPr>
          <w:rFonts w:ascii="Georgia" w:hAnsi="Georgia"/>
          <w:i/>
          <w:sz w:val="20"/>
          <w:szCs w:val="20"/>
        </w:rPr>
        <w:t xml:space="preserve">For a fact sheet, click </w:t>
      </w:r>
      <w:hyperlink r:id="rId38" w:history="1">
        <w:r w:rsidRPr="00610DFD">
          <w:rPr>
            <w:rStyle w:val="Hyperlink"/>
            <w:rFonts w:ascii="Georgia" w:hAnsi="Georgia"/>
            <w:i/>
            <w:sz w:val="20"/>
            <w:szCs w:val="20"/>
          </w:rPr>
          <w:t>here</w:t>
        </w:r>
      </w:hyperlink>
      <w:r w:rsidRPr="00610DFD">
        <w:rPr>
          <w:rFonts w:ascii="Georgia" w:hAnsi="Georgia"/>
          <w:i/>
          <w:sz w:val="20"/>
          <w:szCs w:val="20"/>
        </w:rPr>
        <w:t>.</w:t>
      </w:r>
    </w:p>
    <w:p w14:paraId="7E1EE37E" w14:textId="7BA10740" w:rsidR="00A8183C" w:rsidRPr="00610DFD" w:rsidRDefault="00A8183C" w:rsidP="00A8183C">
      <w:pPr>
        <w:rPr>
          <w:rFonts w:ascii="Georgia" w:hAnsi="Georgia"/>
          <w:i/>
          <w:sz w:val="20"/>
          <w:szCs w:val="20"/>
        </w:rPr>
      </w:pPr>
      <w:r w:rsidRPr="00610DFD">
        <w:rPr>
          <w:rFonts w:ascii="Georgia" w:hAnsi="Georgia"/>
          <w:i/>
          <w:sz w:val="20"/>
          <w:szCs w:val="20"/>
        </w:rPr>
        <w:t xml:space="preserve">To check eligibility, click </w:t>
      </w:r>
      <w:hyperlink r:id="rId39" w:history="1">
        <w:r w:rsidRPr="00610DFD">
          <w:rPr>
            <w:rStyle w:val="Hyperlink"/>
            <w:rFonts w:ascii="Georgia" w:hAnsi="Georgia"/>
            <w:i/>
            <w:sz w:val="20"/>
            <w:szCs w:val="20"/>
          </w:rPr>
          <w:t>here</w:t>
        </w:r>
      </w:hyperlink>
      <w:r w:rsidRPr="00610DFD">
        <w:rPr>
          <w:rFonts w:ascii="Georgia" w:hAnsi="Georgia"/>
          <w:i/>
          <w:sz w:val="20"/>
          <w:szCs w:val="20"/>
        </w:rPr>
        <w:t>.</w:t>
      </w:r>
    </w:p>
    <w:p w14:paraId="06B709BB" w14:textId="77777777" w:rsidR="00A8183C" w:rsidRPr="00F50920" w:rsidRDefault="00A8183C" w:rsidP="00A8183C">
      <w:pPr>
        <w:rPr>
          <w:rFonts w:ascii="Georgia" w:hAnsi="Georgia"/>
          <w:sz w:val="23"/>
          <w:szCs w:val="23"/>
        </w:rPr>
      </w:pPr>
    </w:p>
    <w:p w14:paraId="596E2B6F" w14:textId="6C5F2A56" w:rsidR="00F50920" w:rsidRPr="00164DE0" w:rsidRDefault="00A04B15" w:rsidP="00A8183C">
      <w:pPr>
        <w:rPr>
          <w:rFonts w:ascii="Georgia" w:hAnsi="Georgia"/>
          <w:sz w:val="23"/>
          <w:szCs w:val="23"/>
        </w:rPr>
      </w:pPr>
      <w:hyperlink r:id="rId40" w:history="1">
        <w:r w:rsidR="00F50920" w:rsidRPr="00164DE0">
          <w:rPr>
            <w:rStyle w:val="Hyperlink"/>
            <w:rFonts w:ascii="Georgia" w:hAnsi="Georgia"/>
            <w:b/>
            <w:sz w:val="23"/>
            <w:szCs w:val="23"/>
          </w:rPr>
          <w:t>Water &amp; Waste Disposal Technical Assistance &amp; Training Grants</w:t>
        </w:r>
      </w:hyperlink>
      <w:r w:rsidR="00F50920" w:rsidRPr="00164DE0">
        <w:rPr>
          <w:rFonts w:ascii="Georgia" w:hAnsi="Georgia"/>
          <w:sz w:val="23"/>
          <w:szCs w:val="23"/>
        </w:rPr>
        <w:t xml:space="preserve"> </w:t>
      </w:r>
    </w:p>
    <w:p w14:paraId="72852101" w14:textId="6ADAED68" w:rsidR="00F50920" w:rsidRDefault="00F50920" w:rsidP="00A8183C">
      <w:pPr>
        <w:rPr>
          <w:rFonts w:ascii="Georgia" w:hAnsi="Georgia"/>
          <w:sz w:val="23"/>
          <w:szCs w:val="23"/>
        </w:rPr>
      </w:pPr>
      <w:r w:rsidRPr="00F50920">
        <w:rPr>
          <w:rFonts w:ascii="Georgia" w:hAnsi="Georgia"/>
          <w:sz w:val="23"/>
          <w:szCs w:val="23"/>
        </w:rPr>
        <w:t xml:space="preserve">This </w:t>
      </w:r>
      <w:r w:rsidR="00E37F29">
        <w:rPr>
          <w:rFonts w:ascii="Georgia" w:hAnsi="Georgia"/>
          <w:sz w:val="23"/>
          <w:szCs w:val="23"/>
        </w:rPr>
        <w:t xml:space="preserve">USDA </w:t>
      </w:r>
      <w:r w:rsidRPr="00F50920">
        <w:rPr>
          <w:rFonts w:ascii="Georgia" w:hAnsi="Georgia"/>
          <w:sz w:val="23"/>
          <w:szCs w:val="23"/>
        </w:rPr>
        <w:t>program helps qualified, private nonprofits provide technical assistance and training to identify and evaluate solutions to water and waste problems; helps applicants prepare applications for water and waste disposal loans/grants; and helps associations improve the operation and maintenance of water and waste facilities in eligible rural areas.</w:t>
      </w:r>
    </w:p>
    <w:p w14:paraId="0EB90B80" w14:textId="77777777" w:rsidR="00610DFD" w:rsidRDefault="00610DFD" w:rsidP="00A8183C">
      <w:pPr>
        <w:rPr>
          <w:rFonts w:ascii="Georgia" w:hAnsi="Georgia"/>
          <w:i/>
          <w:sz w:val="23"/>
          <w:szCs w:val="23"/>
        </w:rPr>
      </w:pPr>
    </w:p>
    <w:p w14:paraId="6BD28E76" w14:textId="64E05F68" w:rsidR="00A8183C" w:rsidRPr="00610DFD" w:rsidRDefault="00A8183C" w:rsidP="00A8183C">
      <w:pPr>
        <w:rPr>
          <w:rFonts w:ascii="Georgia" w:hAnsi="Georgia"/>
          <w:i/>
          <w:sz w:val="20"/>
          <w:szCs w:val="20"/>
        </w:rPr>
      </w:pPr>
      <w:r w:rsidRPr="00610DFD">
        <w:rPr>
          <w:rFonts w:ascii="Georgia" w:hAnsi="Georgia"/>
          <w:i/>
          <w:sz w:val="20"/>
          <w:szCs w:val="20"/>
        </w:rPr>
        <w:t xml:space="preserve">For a fact sheet, click </w:t>
      </w:r>
      <w:hyperlink r:id="rId41" w:history="1">
        <w:r w:rsidRPr="00610DFD">
          <w:rPr>
            <w:rStyle w:val="Hyperlink"/>
            <w:rFonts w:ascii="Georgia" w:hAnsi="Georgia"/>
            <w:i/>
            <w:sz w:val="20"/>
            <w:szCs w:val="20"/>
          </w:rPr>
          <w:t>here</w:t>
        </w:r>
      </w:hyperlink>
      <w:r w:rsidRPr="00610DFD">
        <w:rPr>
          <w:rFonts w:ascii="Georgia" w:hAnsi="Georgia"/>
          <w:i/>
          <w:sz w:val="20"/>
          <w:szCs w:val="20"/>
        </w:rPr>
        <w:t>.</w:t>
      </w:r>
    </w:p>
    <w:p w14:paraId="3FF3AEB4" w14:textId="77777777" w:rsidR="005A5038" w:rsidRPr="00610DFD" w:rsidRDefault="005A5038" w:rsidP="00A8183C">
      <w:pPr>
        <w:rPr>
          <w:rFonts w:ascii="Georgia" w:hAnsi="Georgia"/>
          <w:sz w:val="20"/>
          <w:szCs w:val="20"/>
        </w:rPr>
      </w:pPr>
    </w:p>
    <w:p w14:paraId="6CDE034F" w14:textId="3151AACB" w:rsidR="00F50920" w:rsidRPr="00164DE0" w:rsidRDefault="00A04B15" w:rsidP="00A8183C">
      <w:pPr>
        <w:rPr>
          <w:rFonts w:ascii="Georgia" w:hAnsi="Georgia"/>
          <w:sz w:val="23"/>
          <w:szCs w:val="23"/>
        </w:rPr>
      </w:pPr>
      <w:hyperlink r:id="rId42" w:history="1">
        <w:r w:rsidR="00F50920" w:rsidRPr="00164DE0">
          <w:rPr>
            <w:rStyle w:val="Hyperlink"/>
            <w:rFonts w:ascii="Georgia" w:hAnsi="Georgia"/>
            <w:b/>
            <w:sz w:val="23"/>
            <w:szCs w:val="23"/>
          </w:rPr>
          <w:t>Circuit Rider Program - Technical Assistance for Rural Water Systems</w:t>
        </w:r>
      </w:hyperlink>
      <w:r w:rsidR="00F50920" w:rsidRPr="00164DE0">
        <w:rPr>
          <w:rFonts w:ascii="Georgia" w:hAnsi="Georgia"/>
          <w:b/>
          <w:sz w:val="23"/>
          <w:szCs w:val="23"/>
        </w:rPr>
        <w:t xml:space="preserve"> </w:t>
      </w:r>
    </w:p>
    <w:p w14:paraId="1C31E0A4" w14:textId="77777777" w:rsidR="00F50920" w:rsidRPr="00F50920" w:rsidRDefault="00F50920" w:rsidP="00A8183C">
      <w:pPr>
        <w:rPr>
          <w:rFonts w:ascii="Georgia" w:hAnsi="Georgia"/>
          <w:sz w:val="23"/>
          <w:szCs w:val="23"/>
        </w:rPr>
      </w:pPr>
      <w:r w:rsidRPr="00F50920">
        <w:rPr>
          <w:rFonts w:ascii="Georgia" w:hAnsi="Georgia"/>
          <w:sz w:val="23"/>
          <w:szCs w:val="23"/>
        </w:rPr>
        <w:t>This program provides technical assistance to rural water systems that are experiencing day-to-day operational, financial or managerial issues. Rural water system officials may request assistance from the Rural Utilities Service, or Rural Utilities Service staff may request assistance on behalf of the system.</w:t>
      </w:r>
    </w:p>
    <w:p w14:paraId="131CC26B" w14:textId="77777777" w:rsidR="00610DFD" w:rsidRDefault="00610DFD" w:rsidP="00A8183C">
      <w:pPr>
        <w:rPr>
          <w:rFonts w:ascii="Georgia" w:hAnsi="Georgia" w:cstheme="minorBidi"/>
          <w:i/>
          <w:sz w:val="23"/>
          <w:szCs w:val="23"/>
        </w:rPr>
      </w:pPr>
    </w:p>
    <w:p w14:paraId="2353E97C" w14:textId="6BFAE47F" w:rsidR="00A8183C" w:rsidRPr="00610DFD" w:rsidRDefault="00A8183C" w:rsidP="00A8183C">
      <w:pPr>
        <w:rPr>
          <w:rFonts w:ascii="Georgia" w:hAnsi="Georgia" w:cstheme="minorBidi"/>
          <w:i/>
          <w:sz w:val="20"/>
          <w:szCs w:val="20"/>
        </w:rPr>
      </w:pPr>
      <w:r w:rsidRPr="00610DFD">
        <w:rPr>
          <w:rFonts w:ascii="Georgia" w:hAnsi="Georgia" w:cstheme="minorBidi"/>
          <w:i/>
          <w:sz w:val="20"/>
          <w:szCs w:val="20"/>
        </w:rPr>
        <w:t xml:space="preserve">For a fact sheet, click </w:t>
      </w:r>
      <w:hyperlink r:id="rId43" w:history="1">
        <w:r w:rsidRPr="00610DFD">
          <w:rPr>
            <w:rStyle w:val="Hyperlink"/>
            <w:rFonts w:ascii="Georgia" w:hAnsi="Georgia" w:cstheme="minorBidi"/>
            <w:i/>
            <w:sz w:val="20"/>
            <w:szCs w:val="20"/>
          </w:rPr>
          <w:t>here</w:t>
        </w:r>
      </w:hyperlink>
      <w:r w:rsidRPr="00610DFD">
        <w:rPr>
          <w:rFonts w:ascii="Georgia" w:hAnsi="Georgia" w:cstheme="minorBidi"/>
          <w:i/>
          <w:sz w:val="20"/>
          <w:szCs w:val="20"/>
        </w:rPr>
        <w:t xml:space="preserve">. </w:t>
      </w:r>
    </w:p>
    <w:p w14:paraId="43DCAD34" w14:textId="0488AF66" w:rsidR="00A8183C" w:rsidRPr="00610DFD" w:rsidRDefault="00A8183C" w:rsidP="00A8183C">
      <w:pPr>
        <w:rPr>
          <w:rFonts w:ascii="Georgia" w:hAnsi="Georgia" w:cstheme="minorBidi"/>
          <w:i/>
          <w:sz w:val="20"/>
          <w:szCs w:val="20"/>
        </w:rPr>
      </w:pPr>
      <w:r w:rsidRPr="00610DFD">
        <w:rPr>
          <w:rFonts w:ascii="Georgia" w:hAnsi="Georgia" w:cstheme="minorBidi"/>
          <w:i/>
          <w:sz w:val="20"/>
          <w:szCs w:val="20"/>
        </w:rPr>
        <w:t xml:space="preserve">For information on the New Mexico Rural Water Association, click </w:t>
      </w:r>
      <w:hyperlink r:id="rId44" w:history="1">
        <w:r w:rsidRPr="00610DFD">
          <w:rPr>
            <w:rStyle w:val="Hyperlink"/>
            <w:rFonts w:ascii="Georgia" w:hAnsi="Georgia" w:cstheme="minorBidi"/>
            <w:i/>
            <w:sz w:val="20"/>
            <w:szCs w:val="20"/>
          </w:rPr>
          <w:t>here</w:t>
        </w:r>
      </w:hyperlink>
      <w:r w:rsidRPr="00610DFD">
        <w:rPr>
          <w:rFonts w:ascii="Georgia" w:hAnsi="Georgia" w:cstheme="minorBidi"/>
          <w:i/>
          <w:sz w:val="20"/>
          <w:szCs w:val="20"/>
        </w:rPr>
        <w:t>.</w:t>
      </w:r>
    </w:p>
    <w:p w14:paraId="0ABD8E69" w14:textId="250D15AD" w:rsidR="00A8183C" w:rsidRPr="00610DFD" w:rsidRDefault="00A8183C" w:rsidP="00A8183C">
      <w:pPr>
        <w:rPr>
          <w:rFonts w:ascii="Georgia" w:hAnsi="Georgia" w:cstheme="minorBidi"/>
          <w:i/>
          <w:sz w:val="20"/>
          <w:szCs w:val="20"/>
        </w:rPr>
      </w:pPr>
    </w:p>
    <w:p w14:paraId="020552BB" w14:textId="4144C5CF" w:rsidR="00A8183C" w:rsidRDefault="00A04B15" w:rsidP="00A8183C">
      <w:pPr>
        <w:rPr>
          <w:rFonts w:ascii="Georgia" w:hAnsi="Georgia" w:cstheme="minorBidi"/>
          <w:b/>
          <w:sz w:val="23"/>
          <w:szCs w:val="23"/>
        </w:rPr>
      </w:pPr>
      <w:hyperlink r:id="rId45" w:history="1">
        <w:r w:rsidR="00A8183C" w:rsidRPr="00A8183C">
          <w:rPr>
            <w:rStyle w:val="Hyperlink"/>
            <w:rFonts w:ascii="Georgia" w:hAnsi="Georgia" w:cstheme="minorBidi"/>
            <w:b/>
            <w:sz w:val="23"/>
            <w:szCs w:val="23"/>
          </w:rPr>
          <w:t>SEARCH - Special Evaluation Assistance for Rural Communities and Households</w:t>
        </w:r>
      </w:hyperlink>
    </w:p>
    <w:p w14:paraId="06657C08" w14:textId="74B0B5F8" w:rsidR="00A8183C" w:rsidRDefault="00A8183C" w:rsidP="00A8183C">
      <w:pPr>
        <w:rPr>
          <w:rFonts w:ascii="Georgia" w:hAnsi="Georgia" w:cstheme="minorBidi"/>
          <w:sz w:val="23"/>
          <w:szCs w:val="23"/>
        </w:rPr>
      </w:pPr>
      <w:r w:rsidRPr="00A8183C">
        <w:rPr>
          <w:rFonts w:ascii="Georgia" w:hAnsi="Georgia" w:cstheme="minorBidi"/>
          <w:sz w:val="23"/>
          <w:szCs w:val="23"/>
        </w:rPr>
        <w:t>This program helps very small, financially distressed rural communities with predevelopment feasibility studies, design and technical assistance on proposed water and waste disposal projects.</w:t>
      </w:r>
    </w:p>
    <w:p w14:paraId="32EA89E3" w14:textId="77777777" w:rsidR="00610DFD" w:rsidRDefault="00610DFD" w:rsidP="00A8183C">
      <w:pPr>
        <w:rPr>
          <w:rFonts w:ascii="Georgia" w:hAnsi="Georgia" w:cstheme="minorBidi"/>
          <w:i/>
          <w:sz w:val="23"/>
          <w:szCs w:val="23"/>
        </w:rPr>
      </w:pPr>
    </w:p>
    <w:p w14:paraId="3A41D3B2" w14:textId="515B3419" w:rsidR="00A8183C" w:rsidRPr="002461C8" w:rsidRDefault="00A8183C" w:rsidP="00A8183C">
      <w:pPr>
        <w:rPr>
          <w:rFonts w:ascii="Georgia" w:hAnsi="Georgia" w:cstheme="minorBidi"/>
          <w:i/>
          <w:sz w:val="20"/>
          <w:szCs w:val="20"/>
        </w:rPr>
      </w:pPr>
      <w:r w:rsidRPr="002461C8">
        <w:rPr>
          <w:rFonts w:ascii="Georgia" w:hAnsi="Georgia" w:cstheme="minorBidi"/>
          <w:i/>
          <w:sz w:val="20"/>
          <w:szCs w:val="20"/>
        </w:rPr>
        <w:t xml:space="preserve">For a fact sheet, click </w:t>
      </w:r>
      <w:hyperlink r:id="rId46" w:history="1">
        <w:r w:rsidRPr="002461C8">
          <w:rPr>
            <w:rStyle w:val="Hyperlink"/>
            <w:rFonts w:ascii="Georgia" w:hAnsi="Georgia" w:cstheme="minorBidi"/>
            <w:i/>
            <w:sz w:val="20"/>
            <w:szCs w:val="20"/>
          </w:rPr>
          <w:t>he</w:t>
        </w:r>
        <w:r w:rsidRPr="002461C8">
          <w:rPr>
            <w:rStyle w:val="Hyperlink"/>
            <w:rFonts w:ascii="Georgia" w:hAnsi="Georgia" w:cstheme="minorBidi"/>
            <w:i/>
            <w:sz w:val="20"/>
            <w:szCs w:val="20"/>
          </w:rPr>
          <w:t>r</w:t>
        </w:r>
        <w:r w:rsidRPr="002461C8">
          <w:rPr>
            <w:rStyle w:val="Hyperlink"/>
            <w:rFonts w:ascii="Georgia" w:hAnsi="Georgia" w:cstheme="minorBidi"/>
            <w:i/>
            <w:sz w:val="20"/>
            <w:szCs w:val="20"/>
          </w:rPr>
          <w:t>e</w:t>
        </w:r>
      </w:hyperlink>
      <w:r w:rsidRPr="002461C8">
        <w:rPr>
          <w:rFonts w:ascii="Georgia" w:hAnsi="Georgia" w:cstheme="minorBidi"/>
          <w:i/>
          <w:sz w:val="20"/>
          <w:szCs w:val="20"/>
        </w:rPr>
        <w:t>.</w:t>
      </w:r>
    </w:p>
    <w:p w14:paraId="5388F882" w14:textId="1BDA5DF9" w:rsidR="005A5038" w:rsidRPr="00A8183C" w:rsidRDefault="0019159A" w:rsidP="00A8183C">
      <w:pPr>
        <w:rPr>
          <w:rStyle w:val="Hyperlink"/>
          <w:rFonts w:ascii="Georgia" w:hAnsi="Georgia"/>
          <w:sz w:val="23"/>
          <w:szCs w:val="23"/>
        </w:rPr>
      </w:pPr>
      <w:r w:rsidRPr="00164DE0">
        <w:rPr>
          <w:rFonts w:ascii="Georgia" w:hAnsi="Georgia" w:cstheme="minorBidi"/>
          <w:b/>
          <w:sz w:val="23"/>
          <w:szCs w:val="23"/>
        </w:rPr>
        <w:fldChar w:fldCharType="begin"/>
      </w:r>
      <w:r w:rsidRPr="00A8183C">
        <w:rPr>
          <w:rFonts w:ascii="Georgia" w:hAnsi="Georgia"/>
          <w:b/>
          <w:sz w:val="23"/>
          <w:szCs w:val="23"/>
        </w:rPr>
        <w:instrText xml:space="preserve"> HYPERLINK "https://www.rd.usda.gov/programs-services/water-environmental-programs/solid-waste-management-grants" </w:instrText>
      </w:r>
      <w:r w:rsidRPr="00164DE0">
        <w:rPr>
          <w:rFonts w:ascii="Georgia" w:hAnsi="Georgia" w:cstheme="minorBidi"/>
          <w:b/>
          <w:sz w:val="23"/>
          <w:szCs w:val="23"/>
        </w:rPr>
        <w:fldChar w:fldCharType="separate"/>
      </w:r>
    </w:p>
    <w:p w14:paraId="195B6B57" w14:textId="6C6D7D0B" w:rsidR="00F50920" w:rsidRPr="00164DE0" w:rsidRDefault="00F50920" w:rsidP="00A8183C">
      <w:pPr>
        <w:rPr>
          <w:rFonts w:ascii="Georgia" w:hAnsi="Georgia"/>
          <w:sz w:val="23"/>
          <w:szCs w:val="23"/>
        </w:rPr>
      </w:pPr>
      <w:r w:rsidRPr="00164DE0">
        <w:rPr>
          <w:rStyle w:val="Hyperlink"/>
          <w:rFonts w:ascii="Georgia" w:hAnsi="Georgia"/>
          <w:b/>
          <w:sz w:val="23"/>
          <w:szCs w:val="23"/>
        </w:rPr>
        <w:t>Solid Waste Management Grants</w:t>
      </w:r>
      <w:r w:rsidR="0019159A" w:rsidRPr="00164DE0">
        <w:rPr>
          <w:rFonts w:ascii="Georgia" w:hAnsi="Georgia"/>
          <w:b/>
          <w:sz w:val="23"/>
          <w:szCs w:val="23"/>
        </w:rPr>
        <w:fldChar w:fldCharType="end"/>
      </w:r>
      <w:r w:rsidRPr="00164DE0">
        <w:rPr>
          <w:rFonts w:ascii="Georgia" w:hAnsi="Georgia"/>
          <w:b/>
          <w:sz w:val="23"/>
          <w:szCs w:val="23"/>
        </w:rPr>
        <w:t xml:space="preserve"> </w:t>
      </w:r>
    </w:p>
    <w:p w14:paraId="6331B900" w14:textId="74106E21" w:rsidR="00F50920" w:rsidRPr="00F50920" w:rsidRDefault="00F50920" w:rsidP="00A8183C">
      <w:pPr>
        <w:rPr>
          <w:rFonts w:ascii="Georgia" w:hAnsi="Georgia"/>
          <w:sz w:val="23"/>
          <w:szCs w:val="23"/>
        </w:rPr>
      </w:pPr>
      <w:r w:rsidRPr="00F50920">
        <w:rPr>
          <w:rFonts w:ascii="Georgia" w:hAnsi="Georgia"/>
          <w:sz w:val="23"/>
          <w:szCs w:val="23"/>
        </w:rPr>
        <w:t>This program reduces or eliminates pollution of water resources by providing funding for organizations that provide technical assistance or training to improve the planning and management of solid waste sites.</w:t>
      </w:r>
      <w:r w:rsidR="0019159A" w:rsidRPr="0019159A">
        <w:t xml:space="preserve"> </w:t>
      </w:r>
      <w:r w:rsidR="0019159A">
        <w:rPr>
          <w:rFonts w:ascii="Georgia" w:hAnsi="Georgia"/>
          <w:sz w:val="23"/>
          <w:szCs w:val="23"/>
        </w:rPr>
        <w:t>The program serves r</w:t>
      </w:r>
      <w:r w:rsidR="0019159A" w:rsidRPr="0019159A">
        <w:rPr>
          <w:rFonts w:ascii="Georgia" w:hAnsi="Georgia"/>
          <w:sz w:val="23"/>
          <w:szCs w:val="23"/>
        </w:rPr>
        <w:t>ural areas and towns with a population of 10,000 or less</w:t>
      </w:r>
      <w:r w:rsidR="0019159A">
        <w:rPr>
          <w:rFonts w:ascii="Georgia" w:hAnsi="Georgia"/>
          <w:sz w:val="23"/>
          <w:szCs w:val="23"/>
        </w:rPr>
        <w:t xml:space="preserve">. </w:t>
      </w:r>
    </w:p>
    <w:p w14:paraId="43D46D41" w14:textId="77777777" w:rsidR="00610DFD" w:rsidRDefault="00610DFD" w:rsidP="00A8183C">
      <w:pPr>
        <w:rPr>
          <w:rFonts w:ascii="Georgia" w:hAnsi="Georgia"/>
          <w:i/>
          <w:sz w:val="23"/>
          <w:szCs w:val="23"/>
        </w:rPr>
      </w:pPr>
    </w:p>
    <w:p w14:paraId="0056EA9F" w14:textId="6AB88508" w:rsidR="005A5038" w:rsidRPr="002461C8" w:rsidRDefault="00A8183C" w:rsidP="00A8183C">
      <w:pPr>
        <w:rPr>
          <w:rFonts w:ascii="Georgia" w:hAnsi="Georgia"/>
          <w:i/>
          <w:sz w:val="20"/>
          <w:szCs w:val="20"/>
        </w:rPr>
      </w:pPr>
      <w:r w:rsidRPr="002461C8">
        <w:rPr>
          <w:rFonts w:ascii="Georgia" w:hAnsi="Georgia"/>
          <w:i/>
          <w:sz w:val="20"/>
          <w:szCs w:val="20"/>
        </w:rPr>
        <w:t xml:space="preserve">For a fact sheet, click </w:t>
      </w:r>
      <w:hyperlink r:id="rId47" w:history="1">
        <w:r w:rsidRPr="002461C8">
          <w:rPr>
            <w:rStyle w:val="Hyperlink"/>
            <w:rFonts w:ascii="Georgia" w:hAnsi="Georgia"/>
            <w:i/>
            <w:sz w:val="20"/>
            <w:szCs w:val="20"/>
          </w:rPr>
          <w:t>here</w:t>
        </w:r>
      </w:hyperlink>
      <w:r w:rsidRPr="002461C8">
        <w:rPr>
          <w:rFonts w:ascii="Georgia" w:hAnsi="Georgia"/>
          <w:i/>
          <w:sz w:val="20"/>
          <w:szCs w:val="20"/>
        </w:rPr>
        <w:t>.</w:t>
      </w:r>
    </w:p>
    <w:p w14:paraId="4AE9BAF8" w14:textId="65090628" w:rsidR="00164DE0" w:rsidRPr="002461C8" w:rsidRDefault="00A8183C" w:rsidP="00A8183C">
      <w:pPr>
        <w:rPr>
          <w:rFonts w:ascii="Georgia" w:hAnsi="Georgia"/>
          <w:i/>
          <w:sz w:val="20"/>
          <w:szCs w:val="20"/>
        </w:rPr>
      </w:pPr>
      <w:r w:rsidRPr="002461C8">
        <w:rPr>
          <w:rFonts w:ascii="Georgia" w:hAnsi="Georgia"/>
          <w:i/>
          <w:sz w:val="20"/>
          <w:szCs w:val="20"/>
        </w:rPr>
        <w:t xml:space="preserve">To check eligibility, click </w:t>
      </w:r>
      <w:hyperlink r:id="rId48" w:history="1">
        <w:r w:rsidRPr="002461C8">
          <w:rPr>
            <w:rStyle w:val="Hyperlink"/>
            <w:rFonts w:ascii="Georgia" w:hAnsi="Georgia"/>
            <w:i/>
            <w:sz w:val="20"/>
            <w:szCs w:val="20"/>
          </w:rPr>
          <w:t>here</w:t>
        </w:r>
      </w:hyperlink>
      <w:r w:rsidRPr="002461C8">
        <w:rPr>
          <w:rFonts w:ascii="Georgia" w:hAnsi="Georgia"/>
          <w:i/>
          <w:sz w:val="20"/>
          <w:szCs w:val="20"/>
        </w:rPr>
        <w:t>.</w:t>
      </w:r>
    </w:p>
    <w:p w14:paraId="263E0FF7" w14:textId="77777777" w:rsidR="00A8183C" w:rsidRDefault="00A8183C" w:rsidP="00A8183C">
      <w:pPr>
        <w:rPr>
          <w:rFonts w:ascii="Georgia" w:hAnsi="Georgia"/>
          <w:i/>
          <w:sz w:val="23"/>
          <w:szCs w:val="23"/>
        </w:rPr>
      </w:pPr>
    </w:p>
    <w:p w14:paraId="334174C4" w14:textId="61A65CC1" w:rsidR="00A8183C" w:rsidRDefault="00610DFD" w:rsidP="00A8183C">
      <w:pPr>
        <w:rPr>
          <w:rFonts w:ascii="Georgia" w:hAnsi="Georgia"/>
          <w:i/>
          <w:sz w:val="23"/>
          <w:szCs w:val="23"/>
        </w:rPr>
      </w:pPr>
      <w:r>
        <w:rPr>
          <w:noProof/>
          <w:sz w:val="28"/>
          <w:szCs w:val="28"/>
        </w:rPr>
        <mc:AlternateContent>
          <mc:Choice Requires="wps">
            <w:drawing>
              <wp:anchor distT="0" distB="0" distL="114300" distR="114300" simplePos="0" relativeHeight="251663360" behindDoc="0" locked="0" layoutInCell="1" allowOverlap="1" wp14:anchorId="39FA30FB" wp14:editId="55A985A3">
                <wp:simplePos x="0" y="0"/>
                <wp:positionH relativeFrom="column">
                  <wp:posOffset>3736</wp:posOffset>
                </wp:positionH>
                <wp:positionV relativeFrom="paragraph">
                  <wp:posOffset>95362</wp:posOffset>
                </wp:positionV>
                <wp:extent cx="2775324" cy="331694"/>
                <wp:effectExtent l="12700" t="12700" r="19050" b="11430"/>
                <wp:wrapNone/>
                <wp:docPr id="4" name="Rectangle 4"/>
                <wp:cNvGraphicFramePr/>
                <a:graphic xmlns:a="http://schemas.openxmlformats.org/drawingml/2006/main">
                  <a:graphicData uri="http://schemas.microsoft.com/office/word/2010/wordprocessingShape">
                    <wps:wsp>
                      <wps:cNvSpPr/>
                      <wps:spPr>
                        <a:xfrm>
                          <a:off x="0" y="0"/>
                          <a:ext cx="2775324" cy="331694"/>
                        </a:xfrm>
                        <a:prstGeom prst="rect">
                          <a:avLst/>
                        </a:prstGeom>
                        <a:noFill/>
                        <a:ln w="19050">
                          <a:solidFill>
                            <a:srgbClr val="1D3A4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A63D2C2" id="Rectangle 4" o:spid="_x0000_s1026" style="position:absolute;margin-left:.3pt;margin-top:7.5pt;width:218.55pt;height:26.1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" filled="f" strokecolor="#1d3a44" strokeweight="1.5pt"/>
            </w:pict>
          </mc:Fallback>
        </mc:AlternateContent>
      </w:r>
    </w:p>
    <w:p w14:paraId="4D77CA48" w14:textId="28D72B56" w:rsidR="00F50920" w:rsidRPr="00610DFD" w:rsidRDefault="00610DFD" w:rsidP="00164DE0">
      <w:pPr>
        <w:rPr>
          <w:rFonts w:ascii="Georgia" w:hAnsi="Georgia"/>
          <w:b/>
          <w:iCs/>
          <w:color w:val="1F3944"/>
          <w:sz w:val="23"/>
          <w:szCs w:val="23"/>
        </w:rPr>
      </w:pPr>
      <w:r>
        <w:rPr>
          <w:rFonts w:ascii="Georgia" w:hAnsi="Georgia"/>
          <w:b/>
          <w:iCs/>
          <w:color w:val="1F3944"/>
          <w:sz w:val="23"/>
          <w:szCs w:val="23"/>
        </w:rPr>
        <w:t xml:space="preserve">   </w:t>
      </w:r>
      <w:r w:rsidR="00E67A0D" w:rsidRPr="00610DFD">
        <w:rPr>
          <w:rFonts w:ascii="Georgia" w:hAnsi="Georgia"/>
          <w:b/>
          <w:iCs/>
          <w:color w:val="1F3944"/>
          <w:sz w:val="23"/>
          <w:szCs w:val="23"/>
        </w:rPr>
        <w:t>U.S. BUREAU OF RECLAMATION</w:t>
      </w:r>
    </w:p>
    <w:p w14:paraId="24E99DC7" w14:textId="77777777" w:rsidR="00610DFD" w:rsidRDefault="00610DFD" w:rsidP="00164DE0">
      <w:pPr>
        <w:rPr>
          <w:rFonts w:ascii="Georgia" w:hAnsi="Georgia"/>
          <w:i/>
          <w:sz w:val="23"/>
          <w:szCs w:val="23"/>
        </w:rPr>
      </w:pPr>
    </w:p>
    <w:p w14:paraId="76D51BA2" w14:textId="0E887B29" w:rsidR="00E67A0D" w:rsidRDefault="00E67A0D" w:rsidP="00164DE0">
      <w:pPr>
        <w:rPr>
          <w:rFonts w:ascii="Georgia" w:hAnsi="Georgia"/>
          <w:i/>
          <w:sz w:val="23"/>
          <w:szCs w:val="23"/>
        </w:rPr>
      </w:pPr>
      <w:r>
        <w:rPr>
          <w:rFonts w:ascii="Georgia" w:hAnsi="Georgia"/>
          <w:i/>
          <w:sz w:val="23"/>
          <w:szCs w:val="23"/>
        </w:rPr>
        <w:t xml:space="preserve">For a list of contacts for the New Mexico State Offices, see </w:t>
      </w:r>
      <w:hyperlink r:id="rId49" w:history="1">
        <w:r w:rsidRPr="00E67A0D">
          <w:rPr>
            <w:rStyle w:val="Hyperlink"/>
            <w:rFonts w:ascii="Georgia" w:hAnsi="Georgia"/>
            <w:i/>
            <w:sz w:val="23"/>
            <w:szCs w:val="23"/>
          </w:rPr>
          <w:t>here</w:t>
        </w:r>
      </w:hyperlink>
      <w:r>
        <w:rPr>
          <w:rFonts w:ascii="Georgia" w:hAnsi="Georgia"/>
          <w:i/>
          <w:sz w:val="23"/>
          <w:szCs w:val="23"/>
        </w:rPr>
        <w:t>.</w:t>
      </w:r>
    </w:p>
    <w:p w14:paraId="7B4A947F" w14:textId="222B829B" w:rsidR="00E67A0D" w:rsidRPr="00E67A0D" w:rsidRDefault="00E67A0D" w:rsidP="00164DE0">
      <w:pPr>
        <w:rPr>
          <w:rFonts w:ascii="Georgia" w:hAnsi="Georgia"/>
          <w:i/>
          <w:sz w:val="23"/>
          <w:szCs w:val="23"/>
        </w:rPr>
      </w:pPr>
      <w:r>
        <w:rPr>
          <w:rFonts w:ascii="Georgia" w:hAnsi="Georgia"/>
          <w:i/>
          <w:sz w:val="23"/>
          <w:szCs w:val="23"/>
        </w:rPr>
        <w:t xml:space="preserve">To sign-up for </w:t>
      </w:r>
      <w:proofErr w:type="spellStart"/>
      <w:r>
        <w:rPr>
          <w:rFonts w:ascii="Georgia" w:hAnsi="Georgia"/>
          <w:i/>
          <w:sz w:val="23"/>
          <w:szCs w:val="23"/>
        </w:rPr>
        <w:t>WaterSMART</w:t>
      </w:r>
      <w:proofErr w:type="spellEnd"/>
      <w:r>
        <w:rPr>
          <w:rFonts w:ascii="Georgia" w:hAnsi="Georgia"/>
          <w:i/>
          <w:sz w:val="23"/>
          <w:szCs w:val="23"/>
        </w:rPr>
        <w:t xml:space="preserve"> program notifications, see </w:t>
      </w:r>
      <w:hyperlink r:id="rId50" w:history="1">
        <w:r w:rsidRPr="00E67A0D">
          <w:rPr>
            <w:rStyle w:val="Hyperlink"/>
            <w:rFonts w:ascii="Georgia" w:hAnsi="Georgia"/>
            <w:i/>
            <w:sz w:val="23"/>
            <w:szCs w:val="23"/>
          </w:rPr>
          <w:t>here</w:t>
        </w:r>
      </w:hyperlink>
      <w:r>
        <w:rPr>
          <w:rFonts w:ascii="Georgia" w:hAnsi="Georgia"/>
          <w:i/>
          <w:sz w:val="23"/>
          <w:szCs w:val="23"/>
        </w:rPr>
        <w:t>.</w:t>
      </w:r>
    </w:p>
    <w:p w14:paraId="5AC9EB4B" w14:textId="0F5485F9" w:rsidR="00D10153" w:rsidRDefault="00D10153" w:rsidP="00164DE0"/>
    <w:p w14:paraId="38A4603F" w14:textId="6FBEE635" w:rsidR="00D10153" w:rsidRDefault="00A04B15" w:rsidP="00164DE0">
      <w:pPr>
        <w:rPr>
          <w:rFonts w:ascii="Georgia" w:hAnsi="Georgia"/>
          <w:b/>
          <w:sz w:val="23"/>
          <w:szCs w:val="23"/>
        </w:rPr>
      </w:pPr>
      <w:hyperlink r:id="rId51" w:history="1">
        <w:proofErr w:type="spellStart"/>
        <w:r w:rsidR="00D10153" w:rsidRPr="00D10153">
          <w:rPr>
            <w:rStyle w:val="Hyperlink"/>
            <w:rFonts w:ascii="Georgia" w:hAnsi="Georgia"/>
            <w:b/>
            <w:sz w:val="23"/>
            <w:szCs w:val="23"/>
          </w:rPr>
          <w:t>WaterSMART</w:t>
        </w:r>
        <w:proofErr w:type="spellEnd"/>
        <w:r w:rsidR="00D10153" w:rsidRPr="00D10153">
          <w:rPr>
            <w:rStyle w:val="Hyperlink"/>
            <w:rFonts w:ascii="Georgia" w:hAnsi="Georgia"/>
            <w:b/>
            <w:sz w:val="23"/>
            <w:szCs w:val="23"/>
          </w:rPr>
          <w:t xml:space="preserve"> Water and Energy Efficiency Grants</w:t>
        </w:r>
      </w:hyperlink>
    </w:p>
    <w:p w14:paraId="09927E7C" w14:textId="108CB9B9" w:rsidR="00D10153" w:rsidRDefault="00D10153" w:rsidP="00164DE0">
      <w:pPr>
        <w:rPr>
          <w:rFonts w:ascii="Georgia" w:hAnsi="Georgia"/>
          <w:sz w:val="23"/>
          <w:szCs w:val="23"/>
        </w:rPr>
      </w:pPr>
      <w:r w:rsidRPr="00D10153">
        <w:rPr>
          <w:rFonts w:ascii="Georgia" w:hAnsi="Georgia"/>
          <w:sz w:val="23"/>
          <w:szCs w:val="23"/>
        </w:rPr>
        <w:t>Reclamation provides 50/50 cost share funding to irrigation and water districts, tribes, states and other entities with water or power delivery authority. Projects conserve and use water more efficiently; increase the production of hydropower; mitigate conflict risk in areas at a high risk of future water conflict; and accomplish other benefits that contribute to water supply reliability in the western United States. Projects are selected through a competitive process and the focus is on projects that can be completed within two or three years.</w:t>
      </w:r>
    </w:p>
    <w:p w14:paraId="559D4C64" w14:textId="77777777" w:rsidR="00610DFD" w:rsidRDefault="00610DFD" w:rsidP="00164DE0">
      <w:pPr>
        <w:rPr>
          <w:rFonts w:ascii="Georgia" w:hAnsi="Georgia"/>
          <w:i/>
          <w:sz w:val="23"/>
          <w:szCs w:val="23"/>
        </w:rPr>
      </w:pPr>
    </w:p>
    <w:p w14:paraId="01BDA5E2" w14:textId="7568EEC7" w:rsidR="00D10153" w:rsidRPr="002461C8" w:rsidRDefault="00D10153" w:rsidP="00164DE0">
      <w:pPr>
        <w:rPr>
          <w:rFonts w:ascii="Georgia" w:hAnsi="Georgia"/>
          <w:i/>
          <w:sz w:val="20"/>
          <w:szCs w:val="20"/>
        </w:rPr>
      </w:pPr>
      <w:r w:rsidRPr="002461C8">
        <w:rPr>
          <w:rFonts w:ascii="Georgia" w:hAnsi="Georgia"/>
          <w:i/>
          <w:sz w:val="20"/>
          <w:szCs w:val="20"/>
        </w:rPr>
        <w:t xml:space="preserve">For a list of previous grant selections, click </w:t>
      </w:r>
      <w:hyperlink r:id="rId52" w:history="1">
        <w:r w:rsidRPr="002461C8">
          <w:rPr>
            <w:rStyle w:val="Hyperlink"/>
            <w:rFonts w:ascii="Georgia" w:hAnsi="Georgia"/>
            <w:i/>
            <w:sz w:val="20"/>
            <w:szCs w:val="20"/>
          </w:rPr>
          <w:t>here</w:t>
        </w:r>
      </w:hyperlink>
      <w:r w:rsidRPr="002461C8">
        <w:rPr>
          <w:rFonts w:ascii="Georgia" w:hAnsi="Georgia"/>
          <w:i/>
          <w:sz w:val="20"/>
          <w:szCs w:val="20"/>
        </w:rPr>
        <w:t>.</w:t>
      </w:r>
    </w:p>
    <w:p w14:paraId="3F8FAB4F" w14:textId="2F81167F" w:rsidR="00D10153" w:rsidRPr="002461C8" w:rsidRDefault="00D10153" w:rsidP="00164DE0">
      <w:pPr>
        <w:rPr>
          <w:rFonts w:ascii="Georgia" w:hAnsi="Georgia"/>
          <w:i/>
          <w:sz w:val="20"/>
          <w:szCs w:val="20"/>
        </w:rPr>
      </w:pPr>
      <w:r w:rsidRPr="002461C8">
        <w:rPr>
          <w:rFonts w:ascii="Georgia" w:hAnsi="Georgia"/>
          <w:i/>
          <w:sz w:val="20"/>
          <w:szCs w:val="20"/>
        </w:rPr>
        <w:t xml:space="preserve">For a list of FAQs, click </w:t>
      </w:r>
      <w:hyperlink r:id="rId53" w:history="1">
        <w:r w:rsidRPr="002461C8">
          <w:rPr>
            <w:rStyle w:val="Hyperlink"/>
            <w:rFonts w:ascii="Georgia" w:hAnsi="Georgia"/>
            <w:i/>
            <w:sz w:val="20"/>
            <w:szCs w:val="20"/>
          </w:rPr>
          <w:t>here</w:t>
        </w:r>
      </w:hyperlink>
      <w:r w:rsidRPr="002461C8">
        <w:rPr>
          <w:rFonts w:ascii="Georgia" w:hAnsi="Georgia"/>
          <w:i/>
          <w:sz w:val="20"/>
          <w:szCs w:val="20"/>
        </w:rPr>
        <w:t>.</w:t>
      </w:r>
    </w:p>
    <w:p w14:paraId="7D1CE2D1" w14:textId="5836544D" w:rsidR="00D10153" w:rsidRDefault="00D10153" w:rsidP="00164DE0">
      <w:pPr>
        <w:rPr>
          <w:rFonts w:ascii="Georgia" w:hAnsi="Georgia"/>
          <w:i/>
          <w:sz w:val="23"/>
          <w:szCs w:val="23"/>
        </w:rPr>
      </w:pPr>
    </w:p>
    <w:p w14:paraId="374CE8DD" w14:textId="0648C468" w:rsidR="00D10153" w:rsidRDefault="00A04B15" w:rsidP="00164DE0">
      <w:pPr>
        <w:rPr>
          <w:rFonts w:ascii="Georgia" w:hAnsi="Georgia"/>
          <w:b/>
          <w:sz w:val="23"/>
          <w:szCs w:val="23"/>
        </w:rPr>
      </w:pPr>
      <w:hyperlink r:id="rId54" w:history="1">
        <w:r w:rsidR="00D10153" w:rsidRPr="00D10153">
          <w:rPr>
            <w:rStyle w:val="Hyperlink"/>
            <w:rFonts w:ascii="Georgia" w:hAnsi="Georgia"/>
            <w:b/>
            <w:sz w:val="23"/>
            <w:szCs w:val="23"/>
          </w:rPr>
          <w:t>Small-Scale Water Efficiency Projects</w:t>
        </w:r>
      </w:hyperlink>
    </w:p>
    <w:p w14:paraId="30A37B16" w14:textId="02DB9F6E" w:rsidR="00D10153" w:rsidRPr="00D10153" w:rsidRDefault="00D10153" w:rsidP="00164DE0">
      <w:pPr>
        <w:rPr>
          <w:rFonts w:ascii="Georgia" w:hAnsi="Georgia"/>
          <w:sz w:val="23"/>
          <w:szCs w:val="23"/>
        </w:rPr>
      </w:pPr>
      <w:r w:rsidRPr="00D10153">
        <w:rPr>
          <w:rFonts w:ascii="Georgia" w:hAnsi="Georgia"/>
          <w:sz w:val="23"/>
          <w:szCs w:val="23"/>
        </w:rPr>
        <w:t xml:space="preserve">Through the </w:t>
      </w:r>
      <w:proofErr w:type="spellStart"/>
      <w:r w:rsidRPr="00D10153">
        <w:rPr>
          <w:rFonts w:ascii="Georgia" w:hAnsi="Georgia"/>
          <w:sz w:val="23"/>
          <w:szCs w:val="23"/>
        </w:rPr>
        <w:t>WaterSMART</w:t>
      </w:r>
      <w:proofErr w:type="spellEnd"/>
      <w:r w:rsidRPr="00D10153">
        <w:rPr>
          <w:rFonts w:ascii="Georgia" w:hAnsi="Georgia"/>
          <w:sz w:val="23"/>
          <w:szCs w:val="23"/>
        </w:rPr>
        <w:t xml:space="preserve"> Small-Scale Water Efficiency Projects Reclamation provides 50/50 cost share funding to irrigation and water districts, tribes, states and other entities with water or power delivery authority for small water efficiency improvements that have been identified through previous planning efforts. Projects eligible for funding include installation of flow measurement or automation in a specific part of a water delivery system, lining of a section of a canal to address seepage, or other similar projects that are limited in scope.</w:t>
      </w:r>
    </w:p>
    <w:p w14:paraId="20659DF1" w14:textId="77777777" w:rsidR="00610DFD" w:rsidRDefault="00610DFD" w:rsidP="00164DE0">
      <w:pPr>
        <w:rPr>
          <w:rFonts w:ascii="Georgia" w:hAnsi="Georgia"/>
          <w:i/>
          <w:sz w:val="23"/>
          <w:szCs w:val="23"/>
        </w:rPr>
      </w:pPr>
    </w:p>
    <w:p w14:paraId="79EFA0DD" w14:textId="7613710C" w:rsidR="00D10153" w:rsidRDefault="00D10153" w:rsidP="00164DE0">
      <w:pPr>
        <w:rPr>
          <w:rFonts w:ascii="Georgia" w:hAnsi="Georgia"/>
          <w:i/>
          <w:sz w:val="20"/>
          <w:szCs w:val="20"/>
        </w:rPr>
      </w:pPr>
      <w:r w:rsidRPr="002461C8">
        <w:rPr>
          <w:rFonts w:ascii="Georgia" w:hAnsi="Georgia"/>
          <w:i/>
          <w:sz w:val="20"/>
          <w:szCs w:val="20"/>
        </w:rPr>
        <w:t xml:space="preserve">For a list of previous grant selections, click </w:t>
      </w:r>
      <w:hyperlink r:id="rId55" w:history="1">
        <w:r w:rsidRPr="002461C8">
          <w:rPr>
            <w:rStyle w:val="Hyperlink"/>
            <w:rFonts w:ascii="Georgia" w:hAnsi="Georgia"/>
            <w:i/>
            <w:sz w:val="20"/>
            <w:szCs w:val="20"/>
          </w:rPr>
          <w:t>here</w:t>
        </w:r>
      </w:hyperlink>
      <w:r w:rsidRPr="002461C8">
        <w:rPr>
          <w:rFonts w:ascii="Georgia" w:hAnsi="Georgia"/>
          <w:i/>
          <w:sz w:val="20"/>
          <w:szCs w:val="20"/>
        </w:rPr>
        <w:t>.</w:t>
      </w:r>
    </w:p>
    <w:p w14:paraId="62E4DAC2" w14:textId="77777777" w:rsidR="002461C8" w:rsidRPr="002461C8" w:rsidRDefault="002461C8" w:rsidP="00164DE0">
      <w:pPr>
        <w:rPr>
          <w:rFonts w:ascii="Georgia" w:hAnsi="Georgia"/>
          <w:i/>
          <w:sz w:val="20"/>
          <w:szCs w:val="20"/>
        </w:rPr>
      </w:pPr>
    </w:p>
    <w:p w14:paraId="4B42C9DA" w14:textId="5C4697F8" w:rsidR="00D10153" w:rsidRDefault="00D10153" w:rsidP="00164DE0">
      <w:pPr>
        <w:rPr>
          <w:rFonts w:ascii="Georgia" w:hAnsi="Georgia"/>
          <w:i/>
          <w:sz w:val="23"/>
          <w:szCs w:val="23"/>
        </w:rPr>
      </w:pPr>
    </w:p>
    <w:p w14:paraId="1B40F4E4" w14:textId="78D9DFE1" w:rsidR="00D10153" w:rsidRDefault="00A04B15" w:rsidP="00164DE0">
      <w:pPr>
        <w:rPr>
          <w:rFonts w:ascii="Georgia" w:hAnsi="Georgia"/>
          <w:b/>
          <w:sz w:val="23"/>
          <w:szCs w:val="23"/>
        </w:rPr>
      </w:pPr>
      <w:hyperlink r:id="rId56" w:history="1">
        <w:r w:rsidR="00D10153" w:rsidRPr="00D10153">
          <w:rPr>
            <w:rStyle w:val="Hyperlink"/>
            <w:rFonts w:ascii="Georgia" w:hAnsi="Georgia"/>
            <w:b/>
            <w:sz w:val="23"/>
            <w:szCs w:val="23"/>
          </w:rPr>
          <w:t>Environmental Water Resources Projects</w:t>
        </w:r>
      </w:hyperlink>
    </w:p>
    <w:p w14:paraId="596EBE29" w14:textId="03344444" w:rsidR="00D10153" w:rsidRDefault="00D10153" w:rsidP="00D10153">
      <w:pPr>
        <w:rPr>
          <w:rFonts w:ascii="Georgia" w:hAnsi="Georgia"/>
          <w:sz w:val="23"/>
          <w:szCs w:val="23"/>
        </w:rPr>
      </w:pPr>
      <w:r w:rsidRPr="00D10153">
        <w:rPr>
          <w:rFonts w:ascii="Georgia" w:hAnsi="Georgia"/>
          <w:sz w:val="23"/>
          <w:szCs w:val="23"/>
        </w:rPr>
        <w:t>Applicants are invited to leverage their money and resources by cost sharing with Reclamation on Environmental Water Resources Projects, including water conservation and efficiency projects that result in quantifiable and sustained water savings and benefit ecological values; water management or infrastructure improvements to mitigate drought-related impacts to ecological values; and watershed management or restoration projects benefitting ecological values that have a nexus to water resources or water resources management.</w:t>
      </w:r>
    </w:p>
    <w:p w14:paraId="4DEA8816" w14:textId="77777777" w:rsidR="00610DFD" w:rsidRDefault="00610DFD" w:rsidP="00D10153">
      <w:pPr>
        <w:rPr>
          <w:rFonts w:ascii="Georgia" w:hAnsi="Georgia"/>
          <w:i/>
          <w:sz w:val="23"/>
          <w:szCs w:val="23"/>
        </w:rPr>
      </w:pPr>
    </w:p>
    <w:p w14:paraId="072B98B5" w14:textId="37D0521A" w:rsidR="00D10153" w:rsidRPr="002461C8" w:rsidRDefault="00D10153" w:rsidP="00D10153">
      <w:pPr>
        <w:rPr>
          <w:rFonts w:ascii="Georgia" w:hAnsi="Georgia"/>
          <w:i/>
          <w:sz w:val="20"/>
          <w:szCs w:val="20"/>
        </w:rPr>
      </w:pPr>
      <w:r w:rsidRPr="002461C8">
        <w:rPr>
          <w:rFonts w:ascii="Georgia" w:hAnsi="Georgia"/>
          <w:i/>
          <w:sz w:val="20"/>
          <w:szCs w:val="20"/>
        </w:rPr>
        <w:t xml:space="preserve">For a list of previous grant selections, click </w:t>
      </w:r>
      <w:hyperlink r:id="rId57" w:history="1">
        <w:r w:rsidRPr="002461C8">
          <w:rPr>
            <w:rStyle w:val="Hyperlink"/>
            <w:rFonts w:ascii="Georgia" w:hAnsi="Georgia"/>
            <w:i/>
            <w:sz w:val="20"/>
            <w:szCs w:val="20"/>
          </w:rPr>
          <w:t>here</w:t>
        </w:r>
      </w:hyperlink>
      <w:r w:rsidRPr="002461C8">
        <w:rPr>
          <w:rFonts w:ascii="Georgia" w:hAnsi="Georgia"/>
          <w:i/>
          <w:sz w:val="20"/>
          <w:szCs w:val="20"/>
        </w:rPr>
        <w:t>.</w:t>
      </w:r>
    </w:p>
    <w:p w14:paraId="17F9440C" w14:textId="50B43675" w:rsidR="00D10153" w:rsidRDefault="00D10153" w:rsidP="00D10153">
      <w:pPr>
        <w:rPr>
          <w:rFonts w:ascii="Georgia" w:hAnsi="Georgia"/>
          <w:i/>
          <w:sz w:val="23"/>
          <w:szCs w:val="23"/>
        </w:rPr>
      </w:pPr>
    </w:p>
    <w:p w14:paraId="2C9A05E4" w14:textId="618F6C44" w:rsidR="00D10153" w:rsidRDefault="00A04B15" w:rsidP="00D10153">
      <w:pPr>
        <w:rPr>
          <w:rFonts w:ascii="Georgia" w:hAnsi="Georgia"/>
          <w:b/>
          <w:sz w:val="23"/>
          <w:szCs w:val="23"/>
        </w:rPr>
      </w:pPr>
      <w:hyperlink r:id="rId58" w:history="1">
        <w:r w:rsidR="00D10153" w:rsidRPr="00D10153">
          <w:rPr>
            <w:rStyle w:val="Hyperlink"/>
            <w:rFonts w:ascii="Georgia" w:hAnsi="Georgia"/>
            <w:b/>
            <w:sz w:val="23"/>
            <w:szCs w:val="23"/>
          </w:rPr>
          <w:t>Title XVI - Water Reclamation and Reuse</w:t>
        </w:r>
      </w:hyperlink>
    </w:p>
    <w:p w14:paraId="56394F29" w14:textId="72440E6A" w:rsidR="00D10153" w:rsidRPr="00D10153" w:rsidRDefault="00D10153" w:rsidP="00D10153">
      <w:pPr>
        <w:rPr>
          <w:rFonts w:ascii="Georgia" w:hAnsi="Georgia"/>
          <w:sz w:val="23"/>
          <w:szCs w:val="23"/>
        </w:rPr>
      </w:pPr>
      <w:r w:rsidRPr="00D10153">
        <w:rPr>
          <w:rFonts w:ascii="Georgia" w:hAnsi="Georgia"/>
          <w:sz w:val="23"/>
          <w:szCs w:val="23"/>
        </w:rPr>
        <w:t>Through the Title XVI program, Reclamation identifies and investigates opportunities to reclaim and reuse wastewaters and impaired ground and surface water in the 17 Western States and Hawaii. Title XVI includes funding for the planning, design, and construction of water recycling and reuse projects in partnership with local government entities.</w:t>
      </w:r>
    </w:p>
    <w:p w14:paraId="780375EF" w14:textId="77777777" w:rsidR="00610DFD" w:rsidRDefault="00610DFD" w:rsidP="00D10153">
      <w:pPr>
        <w:rPr>
          <w:rFonts w:ascii="Georgia" w:hAnsi="Georgia"/>
          <w:i/>
          <w:sz w:val="23"/>
          <w:szCs w:val="23"/>
        </w:rPr>
      </w:pPr>
    </w:p>
    <w:p w14:paraId="505684FB" w14:textId="45C37F9D" w:rsidR="00D10153" w:rsidRPr="002461C8" w:rsidRDefault="00D10153" w:rsidP="00D10153">
      <w:pPr>
        <w:rPr>
          <w:rFonts w:ascii="Georgia" w:hAnsi="Georgia"/>
          <w:i/>
          <w:sz w:val="20"/>
          <w:szCs w:val="20"/>
        </w:rPr>
      </w:pPr>
      <w:r w:rsidRPr="002461C8">
        <w:rPr>
          <w:rFonts w:ascii="Georgia" w:hAnsi="Georgia"/>
          <w:i/>
          <w:sz w:val="20"/>
          <w:szCs w:val="20"/>
        </w:rPr>
        <w:t xml:space="preserve">For a list of previous grant selections, click </w:t>
      </w:r>
      <w:hyperlink r:id="rId59" w:history="1">
        <w:r w:rsidRPr="002461C8">
          <w:rPr>
            <w:rStyle w:val="Hyperlink"/>
            <w:rFonts w:ascii="Georgia" w:hAnsi="Georgia"/>
            <w:i/>
            <w:sz w:val="20"/>
            <w:szCs w:val="20"/>
          </w:rPr>
          <w:t>here</w:t>
        </w:r>
      </w:hyperlink>
      <w:r w:rsidRPr="002461C8">
        <w:rPr>
          <w:rFonts w:ascii="Georgia" w:hAnsi="Georgia"/>
          <w:i/>
          <w:sz w:val="20"/>
          <w:szCs w:val="20"/>
        </w:rPr>
        <w:t>.</w:t>
      </w:r>
    </w:p>
    <w:p w14:paraId="402F7D2C" w14:textId="47703F4A" w:rsidR="00E67A0D" w:rsidRPr="002461C8" w:rsidRDefault="00341333" w:rsidP="00D10153">
      <w:pPr>
        <w:rPr>
          <w:rFonts w:ascii="Georgia" w:hAnsi="Georgia"/>
          <w:i/>
          <w:sz w:val="20"/>
          <w:szCs w:val="20"/>
        </w:rPr>
      </w:pPr>
      <w:r w:rsidRPr="002461C8">
        <w:rPr>
          <w:rFonts w:ascii="Georgia" w:hAnsi="Georgia"/>
          <w:i/>
          <w:sz w:val="20"/>
          <w:szCs w:val="20"/>
        </w:rPr>
        <w:t xml:space="preserve">For a list of FAQs, click </w:t>
      </w:r>
      <w:hyperlink r:id="rId60" w:history="1">
        <w:r w:rsidRPr="002461C8">
          <w:rPr>
            <w:rStyle w:val="Hyperlink"/>
            <w:rFonts w:ascii="Georgia" w:hAnsi="Georgia"/>
            <w:i/>
            <w:sz w:val="20"/>
            <w:szCs w:val="20"/>
          </w:rPr>
          <w:t>here</w:t>
        </w:r>
      </w:hyperlink>
      <w:r w:rsidRPr="002461C8">
        <w:rPr>
          <w:rFonts w:ascii="Georgia" w:hAnsi="Georgia"/>
          <w:i/>
          <w:sz w:val="20"/>
          <w:szCs w:val="20"/>
        </w:rPr>
        <w:t>.</w:t>
      </w:r>
    </w:p>
    <w:p w14:paraId="4C122641" w14:textId="6F526227" w:rsidR="00341333" w:rsidRDefault="00341333" w:rsidP="00D10153">
      <w:pPr>
        <w:rPr>
          <w:rFonts w:ascii="Georgia" w:hAnsi="Georgia"/>
          <w:i/>
          <w:sz w:val="23"/>
          <w:szCs w:val="23"/>
        </w:rPr>
      </w:pPr>
    </w:p>
    <w:p w14:paraId="468C6A81" w14:textId="30125977" w:rsidR="00341333" w:rsidRDefault="00A04B15" w:rsidP="00D10153">
      <w:pPr>
        <w:rPr>
          <w:rFonts w:ascii="Georgia" w:hAnsi="Georgia"/>
          <w:b/>
          <w:sz w:val="23"/>
          <w:szCs w:val="23"/>
        </w:rPr>
      </w:pPr>
      <w:hyperlink r:id="rId61" w:history="1">
        <w:r w:rsidR="00341333" w:rsidRPr="00341333">
          <w:rPr>
            <w:rStyle w:val="Hyperlink"/>
            <w:rFonts w:ascii="Georgia" w:hAnsi="Georgia"/>
            <w:b/>
            <w:sz w:val="23"/>
            <w:szCs w:val="23"/>
          </w:rPr>
          <w:t>Applied Science Grants</w:t>
        </w:r>
      </w:hyperlink>
    </w:p>
    <w:p w14:paraId="4AFEF42F" w14:textId="42A8378E" w:rsidR="00341333" w:rsidRDefault="00341333" w:rsidP="00D10153">
      <w:pPr>
        <w:rPr>
          <w:rFonts w:ascii="Georgia" w:hAnsi="Georgia"/>
          <w:sz w:val="23"/>
          <w:szCs w:val="23"/>
        </w:rPr>
      </w:pPr>
      <w:r w:rsidRPr="00341333">
        <w:rPr>
          <w:rFonts w:ascii="Georgia" w:hAnsi="Georgia"/>
          <w:sz w:val="23"/>
          <w:szCs w:val="23"/>
        </w:rPr>
        <w:t>Through these grants, Reclamation provides funding to non-Federal entities for the development of tools and information to support water management for multiple uses. Eligible projects include the development of modeling and forecasting tools, hydrologic data platforms, and new data sets.</w:t>
      </w:r>
    </w:p>
    <w:p w14:paraId="5F511C9C" w14:textId="77777777" w:rsidR="00610DFD" w:rsidRDefault="00610DFD" w:rsidP="00D10153">
      <w:pPr>
        <w:rPr>
          <w:rFonts w:ascii="Georgia" w:hAnsi="Georgia"/>
          <w:i/>
          <w:sz w:val="23"/>
          <w:szCs w:val="23"/>
        </w:rPr>
      </w:pPr>
    </w:p>
    <w:p w14:paraId="4A68148F" w14:textId="4DDAD603" w:rsidR="00341333" w:rsidRPr="002461C8" w:rsidRDefault="00341333" w:rsidP="00D10153">
      <w:pPr>
        <w:rPr>
          <w:rFonts w:ascii="Georgia" w:hAnsi="Georgia"/>
          <w:i/>
          <w:sz w:val="20"/>
          <w:szCs w:val="20"/>
        </w:rPr>
      </w:pPr>
      <w:r w:rsidRPr="002461C8">
        <w:rPr>
          <w:rFonts w:ascii="Georgia" w:hAnsi="Georgia"/>
          <w:i/>
          <w:sz w:val="20"/>
          <w:szCs w:val="20"/>
        </w:rPr>
        <w:t xml:space="preserve">For a full list of eligible projects, click </w:t>
      </w:r>
      <w:hyperlink r:id="rId62" w:history="1">
        <w:r w:rsidRPr="002461C8">
          <w:rPr>
            <w:rStyle w:val="Hyperlink"/>
            <w:rFonts w:ascii="Georgia" w:hAnsi="Georgia"/>
            <w:i/>
            <w:sz w:val="20"/>
            <w:szCs w:val="20"/>
          </w:rPr>
          <w:t>here</w:t>
        </w:r>
      </w:hyperlink>
      <w:r w:rsidRPr="002461C8">
        <w:rPr>
          <w:rFonts w:ascii="Georgia" w:hAnsi="Georgia"/>
          <w:i/>
          <w:sz w:val="20"/>
          <w:szCs w:val="20"/>
        </w:rPr>
        <w:t>.</w:t>
      </w:r>
    </w:p>
    <w:p w14:paraId="537B4244" w14:textId="5BBB50BA" w:rsidR="00341333" w:rsidRPr="002461C8" w:rsidRDefault="00341333" w:rsidP="00D10153">
      <w:pPr>
        <w:rPr>
          <w:rFonts w:ascii="Georgia" w:hAnsi="Georgia"/>
          <w:i/>
          <w:sz w:val="20"/>
          <w:szCs w:val="20"/>
        </w:rPr>
      </w:pPr>
      <w:r w:rsidRPr="002461C8">
        <w:rPr>
          <w:rFonts w:ascii="Georgia" w:hAnsi="Georgia"/>
          <w:i/>
          <w:sz w:val="20"/>
          <w:szCs w:val="20"/>
        </w:rPr>
        <w:t xml:space="preserve">For a list of previous grant selections, click </w:t>
      </w:r>
      <w:hyperlink r:id="rId63" w:history="1">
        <w:r w:rsidRPr="002461C8">
          <w:rPr>
            <w:rStyle w:val="Hyperlink"/>
            <w:rFonts w:ascii="Georgia" w:hAnsi="Georgia"/>
            <w:i/>
            <w:sz w:val="20"/>
            <w:szCs w:val="20"/>
          </w:rPr>
          <w:t>here</w:t>
        </w:r>
      </w:hyperlink>
      <w:r w:rsidRPr="002461C8">
        <w:rPr>
          <w:rFonts w:ascii="Georgia" w:hAnsi="Georgia"/>
          <w:i/>
          <w:sz w:val="20"/>
          <w:szCs w:val="20"/>
        </w:rPr>
        <w:t>.</w:t>
      </w:r>
    </w:p>
    <w:p w14:paraId="3C14CA4F" w14:textId="04A21145" w:rsidR="00ED729A" w:rsidRDefault="00ED729A" w:rsidP="00D10153">
      <w:pPr>
        <w:rPr>
          <w:rFonts w:ascii="Georgia" w:hAnsi="Georgia"/>
          <w:i/>
          <w:sz w:val="23"/>
          <w:szCs w:val="23"/>
        </w:rPr>
      </w:pPr>
    </w:p>
    <w:p w14:paraId="587D2C01" w14:textId="3C4F1405" w:rsidR="00ED729A" w:rsidRDefault="00A04B15" w:rsidP="00D10153">
      <w:pPr>
        <w:rPr>
          <w:rFonts w:ascii="Georgia" w:hAnsi="Georgia"/>
          <w:b/>
          <w:sz w:val="23"/>
          <w:szCs w:val="23"/>
        </w:rPr>
      </w:pPr>
      <w:hyperlink r:id="rId64" w:history="1">
        <w:r w:rsidR="00ED729A" w:rsidRPr="00ED729A">
          <w:rPr>
            <w:rStyle w:val="Hyperlink"/>
            <w:rFonts w:ascii="Georgia" w:hAnsi="Georgia"/>
            <w:b/>
            <w:sz w:val="23"/>
            <w:szCs w:val="23"/>
          </w:rPr>
          <w:t>Drought Response Program</w:t>
        </w:r>
      </w:hyperlink>
    </w:p>
    <w:p w14:paraId="40BFC694" w14:textId="7A011343" w:rsidR="00ED729A" w:rsidRDefault="00ED729A" w:rsidP="00D10153">
      <w:pPr>
        <w:rPr>
          <w:rFonts w:ascii="Georgia" w:hAnsi="Georgia"/>
          <w:sz w:val="23"/>
          <w:szCs w:val="23"/>
        </w:rPr>
      </w:pPr>
      <w:r w:rsidRPr="00ED729A">
        <w:rPr>
          <w:rFonts w:ascii="Georgia" w:hAnsi="Georgia"/>
          <w:sz w:val="23"/>
          <w:szCs w:val="23"/>
        </w:rPr>
        <w:t>The Bureau of Reclamation's Drought Response Program supports a proactive approach to drought by providing assistance to water managers to: develop and update comprehensive drought plans, and implement projects that will build long-term resiliency to drought.</w:t>
      </w:r>
    </w:p>
    <w:p w14:paraId="75B2224D" w14:textId="77777777" w:rsidR="00610DFD" w:rsidRDefault="00610DFD" w:rsidP="00D10153">
      <w:pPr>
        <w:rPr>
          <w:rFonts w:ascii="Georgia" w:hAnsi="Georgia"/>
          <w:i/>
          <w:sz w:val="23"/>
          <w:szCs w:val="23"/>
        </w:rPr>
      </w:pPr>
    </w:p>
    <w:p w14:paraId="6FAC25F1" w14:textId="3838CA35" w:rsidR="00ED729A" w:rsidRPr="002461C8" w:rsidRDefault="00ED729A" w:rsidP="00D10153">
      <w:pPr>
        <w:rPr>
          <w:rFonts w:ascii="Georgia" w:hAnsi="Georgia"/>
          <w:i/>
          <w:sz w:val="20"/>
          <w:szCs w:val="20"/>
        </w:rPr>
      </w:pPr>
      <w:r w:rsidRPr="002461C8">
        <w:rPr>
          <w:rFonts w:ascii="Georgia" w:hAnsi="Georgia"/>
          <w:i/>
          <w:sz w:val="20"/>
          <w:szCs w:val="20"/>
        </w:rPr>
        <w:t xml:space="preserve">For a list of previous grant selections, click </w:t>
      </w:r>
      <w:hyperlink r:id="rId65" w:history="1">
        <w:r w:rsidRPr="002461C8">
          <w:rPr>
            <w:rStyle w:val="Hyperlink"/>
            <w:rFonts w:ascii="Georgia" w:hAnsi="Georgia"/>
            <w:i/>
            <w:sz w:val="20"/>
            <w:szCs w:val="20"/>
          </w:rPr>
          <w:t>here</w:t>
        </w:r>
      </w:hyperlink>
      <w:r w:rsidRPr="002461C8">
        <w:rPr>
          <w:rFonts w:ascii="Georgia" w:hAnsi="Georgia"/>
          <w:i/>
          <w:sz w:val="20"/>
          <w:szCs w:val="20"/>
        </w:rPr>
        <w:t>.</w:t>
      </w:r>
    </w:p>
    <w:p w14:paraId="164CE0B0" w14:textId="7EBE9020" w:rsidR="00ED729A" w:rsidRPr="002461C8" w:rsidRDefault="00ED729A" w:rsidP="00D10153">
      <w:pPr>
        <w:rPr>
          <w:rFonts w:ascii="Georgia" w:hAnsi="Georgia"/>
          <w:i/>
          <w:sz w:val="20"/>
          <w:szCs w:val="20"/>
        </w:rPr>
      </w:pPr>
      <w:r w:rsidRPr="002461C8">
        <w:rPr>
          <w:rFonts w:ascii="Georgia" w:hAnsi="Georgia"/>
          <w:i/>
          <w:sz w:val="20"/>
          <w:szCs w:val="20"/>
        </w:rPr>
        <w:t xml:space="preserve">For a list of FAQs, click </w:t>
      </w:r>
      <w:hyperlink r:id="rId66" w:history="1">
        <w:r w:rsidRPr="002461C8">
          <w:rPr>
            <w:rStyle w:val="Hyperlink"/>
            <w:rFonts w:ascii="Georgia" w:hAnsi="Georgia"/>
            <w:i/>
            <w:sz w:val="20"/>
            <w:szCs w:val="20"/>
          </w:rPr>
          <w:t>here</w:t>
        </w:r>
      </w:hyperlink>
      <w:r w:rsidRPr="002461C8">
        <w:rPr>
          <w:rFonts w:ascii="Georgia" w:hAnsi="Georgia"/>
          <w:i/>
          <w:sz w:val="20"/>
          <w:szCs w:val="20"/>
        </w:rPr>
        <w:t>.</w:t>
      </w:r>
    </w:p>
    <w:p w14:paraId="22386182" w14:textId="77777777" w:rsidR="00D10153" w:rsidRPr="002461C8" w:rsidRDefault="00D10153" w:rsidP="00D10153">
      <w:pPr>
        <w:rPr>
          <w:rFonts w:ascii="Georgia" w:hAnsi="Georgia"/>
          <w:i/>
          <w:sz w:val="20"/>
          <w:szCs w:val="20"/>
        </w:rPr>
      </w:pPr>
    </w:p>
    <w:p w14:paraId="35EFECA7" w14:textId="77777777" w:rsidR="00D10153" w:rsidRPr="00D10153" w:rsidRDefault="00D10153" w:rsidP="00D10153">
      <w:pPr>
        <w:rPr>
          <w:rFonts w:ascii="Georgia" w:hAnsi="Georgia"/>
          <w:b/>
          <w:sz w:val="23"/>
          <w:szCs w:val="23"/>
        </w:rPr>
      </w:pPr>
    </w:p>
    <w:sectPr w:rsidR="00D10153" w:rsidRPr="00D10153" w:rsidSect="00610DFD">
      <w:headerReference w:type="first" r:id="rId6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5EDB3" w14:textId="77777777" w:rsidR="00A04B15" w:rsidRDefault="00A04B15" w:rsidP="00610DFD">
      <w:r>
        <w:separator/>
      </w:r>
    </w:p>
  </w:endnote>
  <w:endnote w:type="continuationSeparator" w:id="0">
    <w:p w14:paraId="6ED5C43B" w14:textId="77777777" w:rsidR="00A04B15" w:rsidRDefault="00A04B15" w:rsidP="00610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Bangla Sangam MN">
    <w:panose1 w:val="02000000000000000000"/>
    <w:charset w:val="00"/>
    <w:family w:val="auto"/>
    <w:pitch w:val="variable"/>
    <w:sig w:usb0="808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D94A6" w14:textId="77777777" w:rsidR="00A04B15" w:rsidRDefault="00A04B15" w:rsidP="00610DFD">
      <w:r>
        <w:separator/>
      </w:r>
    </w:p>
  </w:footnote>
  <w:footnote w:type="continuationSeparator" w:id="0">
    <w:p w14:paraId="0884A9C9" w14:textId="77777777" w:rsidR="00A04B15" w:rsidRDefault="00A04B15" w:rsidP="00610D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37171" w14:textId="74A93389" w:rsidR="00610DFD" w:rsidRDefault="00610DFD">
    <w:pPr>
      <w:pStyle w:val="Header"/>
    </w:pPr>
    <w:r>
      <w:rPr>
        <w:noProof/>
      </w:rPr>
      <w:drawing>
        <wp:anchor distT="0" distB="0" distL="114300" distR="114300" simplePos="0" relativeHeight="251659264" behindDoc="1" locked="0" layoutInCell="1" allowOverlap="1" wp14:anchorId="1A2B0D53" wp14:editId="5EA83FB7">
          <wp:simplePos x="0" y="0"/>
          <wp:positionH relativeFrom="column">
            <wp:posOffset>-708211</wp:posOffset>
          </wp:positionH>
          <wp:positionV relativeFrom="paragraph">
            <wp:posOffset>-403411</wp:posOffset>
          </wp:positionV>
          <wp:extent cx="7315200" cy="153901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1-06-17 at 2.53.51 PM.png"/>
                  <pic:cNvPicPr/>
                </pic:nvPicPr>
                <pic:blipFill>
                  <a:blip r:embed="rId1">
                    <a:extLst>
                      <a:ext uri="{28A0092B-C50C-407E-A947-70E740481C1C}">
                        <a14:useLocalDpi xmlns:a14="http://schemas.microsoft.com/office/drawing/2010/main" val="0"/>
                      </a:ext>
                    </a:extLst>
                  </a:blip>
                  <a:stretch>
                    <a:fillRect/>
                  </a:stretch>
                </pic:blipFill>
                <pic:spPr>
                  <a:xfrm>
                    <a:off x="0" y="0"/>
                    <a:ext cx="7315200" cy="153901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FA05DD"/>
    <w:multiLevelType w:val="multilevel"/>
    <w:tmpl w:val="20386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E2D12F4"/>
    <w:multiLevelType w:val="multilevel"/>
    <w:tmpl w:val="AACCE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7B65F0F"/>
    <w:multiLevelType w:val="multilevel"/>
    <w:tmpl w:val="3BD01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8176520"/>
    <w:multiLevelType w:val="hybridMultilevel"/>
    <w:tmpl w:val="CDC8F6EC"/>
    <w:lvl w:ilvl="0" w:tplc="DC8A488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DDD"/>
    <w:rsid w:val="00034831"/>
    <w:rsid w:val="0004542C"/>
    <w:rsid w:val="00055D17"/>
    <w:rsid w:val="000B47CB"/>
    <w:rsid w:val="000F77D9"/>
    <w:rsid w:val="00124FE1"/>
    <w:rsid w:val="001416A2"/>
    <w:rsid w:val="00162D97"/>
    <w:rsid w:val="00164DE0"/>
    <w:rsid w:val="00173D81"/>
    <w:rsid w:val="0018769A"/>
    <w:rsid w:val="0019159A"/>
    <w:rsid w:val="0019177B"/>
    <w:rsid w:val="001A1501"/>
    <w:rsid w:val="001A78E8"/>
    <w:rsid w:val="001D4D5E"/>
    <w:rsid w:val="001E1A63"/>
    <w:rsid w:val="001E3885"/>
    <w:rsid w:val="001E4192"/>
    <w:rsid w:val="001E5836"/>
    <w:rsid w:val="002020A1"/>
    <w:rsid w:val="00210C9E"/>
    <w:rsid w:val="00211A20"/>
    <w:rsid w:val="002307C8"/>
    <w:rsid w:val="002461C8"/>
    <w:rsid w:val="002719DA"/>
    <w:rsid w:val="0027419E"/>
    <w:rsid w:val="002B5196"/>
    <w:rsid w:val="002E4978"/>
    <w:rsid w:val="002F06D5"/>
    <w:rsid w:val="003249BC"/>
    <w:rsid w:val="00341333"/>
    <w:rsid w:val="00371AE6"/>
    <w:rsid w:val="003765A0"/>
    <w:rsid w:val="003A2C69"/>
    <w:rsid w:val="003B6720"/>
    <w:rsid w:val="003D0501"/>
    <w:rsid w:val="003E3B32"/>
    <w:rsid w:val="00407B48"/>
    <w:rsid w:val="00416F3C"/>
    <w:rsid w:val="004A4080"/>
    <w:rsid w:val="004B45D2"/>
    <w:rsid w:val="004D49EB"/>
    <w:rsid w:val="004E6338"/>
    <w:rsid w:val="004F4BD3"/>
    <w:rsid w:val="004F5306"/>
    <w:rsid w:val="005102FD"/>
    <w:rsid w:val="0053128B"/>
    <w:rsid w:val="00571D9A"/>
    <w:rsid w:val="005865AC"/>
    <w:rsid w:val="00593C52"/>
    <w:rsid w:val="005A073B"/>
    <w:rsid w:val="005A5038"/>
    <w:rsid w:val="005B18F0"/>
    <w:rsid w:val="005B44F8"/>
    <w:rsid w:val="005B6A95"/>
    <w:rsid w:val="005C612C"/>
    <w:rsid w:val="005C6284"/>
    <w:rsid w:val="005E719E"/>
    <w:rsid w:val="005F6F3E"/>
    <w:rsid w:val="0060625E"/>
    <w:rsid w:val="00610DFD"/>
    <w:rsid w:val="00611424"/>
    <w:rsid w:val="0063015A"/>
    <w:rsid w:val="006A76FF"/>
    <w:rsid w:val="006E6E5D"/>
    <w:rsid w:val="00705256"/>
    <w:rsid w:val="00752F80"/>
    <w:rsid w:val="007A4C5C"/>
    <w:rsid w:val="007A70E5"/>
    <w:rsid w:val="007C3BC8"/>
    <w:rsid w:val="007D530B"/>
    <w:rsid w:val="007D7BB4"/>
    <w:rsid w:val="00854735"/>
    <w:rsid w:val="008622A5"/>
    <w:rsid w:val="00880A77"/>
    <w:rsid w:val="0088584E"/>
    <w:rsid w:val="00891B58"/>
    <w:rsid w:val="0089486B"/>
    <w:rsid w:val="008A52F4"/>
    <w:rsid w:val="008B0D85"/>
    <w:rsid w:val="008B274A"/>
    <w:rsid w:val="008B3BBD"/>
    <w:rsid w:val="008F64BE"/>
    <w:rsid w:val="008F7078"/>
    <w:rsid w:val="00902318"/>
    <w:rsid w:val="009104CF"/>
    <w:rsid w:val="00910E5A"/>
    <w:rsid w:val="00932DDD"/>
    <w:rsid w:val="00985893"/>
    <w:rsid w:val="00994721"/>
    <w:rsid w:val="009C1967"/>
    <w:rsid w:val="009C53AE"/>
    <w:rsid w:val="00A0183C"/>
    <w:rsid w:val="00A04B15"/>
    <w:rsid w:val="00A16046"/>
    <w:rsid w:val="00A218BB"/>
    <w:rsid w:val="00A32DC3"/>
    <w:rsid w:val="00A338DA"/>
    <w:rsid w:val="00A8183C"/>
    <w:rsid w:val="00A82D80"/>
    <w:rsid w:val="00B0680A"/>
    <w:rsid w:val="00B23E3D"/>
    <w:rsid w:val="00B313A4"/>
    <w:rsid w:val="00BA6FCA"/>
    <w:rsid w:val="00C0431A"/>
    <w:rsid w:val="00C139A9"/>
    <w:rsid w:val="00C20CFF"/>
    <w:rsid w:val="00C42191"/>
    <w:rsid w:val="00C62929"/>
    <w:rsid w:val="00C74A0F"/>
    <w:rsid w:val="00C75054"/>
    <w:rsid w:val="00C75A86"/>
    <w:rsid w:val="00C92ED8"/>
    <w:rsid w:val="00D10153"/>
    <w:rsid w:val="00D15561"/>
    <w:rsid w:val="00D253F2"/>
    <w:rsid w:val="00D66E35"/>
    <w:rsid w:val="00D857B0"/>
    <w:rsid w:val="00D92C1D"/>
    <w:rsid w:val="00DA09AC"/>
    <w:rsid w:val="00DA5633"/>
    <w:rsid w:val="00DD13E2"/>
    <w:rsid w:val="00E20C20"/>
    <w:rsid w:val="00E350B4"/>
    <w:rsid w:val="00E37F29"/>
    <w:rsid w:val="00E5450A"/>
    <w:rsid w:val="00E65A48"/>
    <w:rsid w:val="00E67905"/>
    <w:rsid w:val="00E67A0D"/>
    <w:rsid w:val="00E72DF2"/>
    <w:rsid w:val="00EC50B9"/>
    <w:rsid w:val="00ED729A"/>
    <w:rsid w:val="00F02D64"/>
    <w:rsid w:val="00F21B0B"/>
    <w:rsid w:val="00F50920"/>
    <w:rsid w:val="00F91950"/>
    <w:rsid w:val="00FA68DE"/>
    <w:rsid w:val="00FC37A7"/>
    <w:rsid w:val="00FC3925"/>
    <w:rsid w:val="00FD4F3F"/>
    <w:rsid w:val="00FF7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3CAD3"/>
  <w15:chartTrackingRefBased/>
  <w15:docId w15:val="{0835463D-3CD8-40DB-B202-5C15EB593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73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32DDD"/>
    <w:pPr>
      <w:autoSpaceDE w:val="0"/>
      <w:autoSpaceDN w:val="0"/>
      <w:adjustRightInd w:val="0"/>
      <w:spacing w:after="0" w:line="240" w:lineRule="auto"/>
    </w:pPr>
    <w:rPr>
      <w:rFonts w:ascii="Georgia" w:hAnsi="Georgia" w:cs="Georgia"/>
      <w:color w:val="000000"/>
      <w:sz w:val="24"/>
      <w:szCs w:val="24"/>
    </w:rPr>
  </w:style>
  <w:style w:type="character" w:styleId="Hyperlink">
    <w:name w:val="Hyperlink"/>
    <w:basedOn w:val="DefaultParagraphFont"/>
    <w:uiPriority w:val="99"/>
    <w:unhideWhenUsed/>
    <w:rsid w:val="005A073B"/>
    <w:rPr>
      <w:color w:val="0563C1" w:themeColor="hyperlink"/>
      <w:u w:val="single"/>
    </w:rPr>
  </w:style>
  <w:style w:type="character" w:styleId="FollowedHyperlink">
    <w:name w:val="FollowedHyperlink"/>
    <w:basedOn w:val="DefaultParagraphFont"/>
    <w:uiPriority w:val="99"/>
    <w:semiHidden/>
    <w:unhideWhenUsed/>
    <w:rsid w:val="002F06D5"/>
    <w:rPr>
      <w:color w:val="954F72" w:themeColor="followedHyperlink"/>
      <w:u w:val="single"/>
    </w:rPr>
  </w:style>
  <w:style w:type="character" w:styleId="CommentReference">
    <w:name w:val="annotation reference"/>
    <w:basedOn w:val="DefaultParagraphFont"/>
    <w:uiPriority w:val="99"/>
    <w:semiHidden/>
    <w:unhideWhenUsed/>
    <w:rsid w:val="00DD13E2"/>
    <w:rPr>
      <w:sz w:val="16"/>
      <w:szCs w:val="16"/>
    </w:rPr>
  </w:style>
  <w:style w:type="paragraph" w:styleId="CommentText">
    <w:name w:val="annotation text"/>
    <w:basedOn w:val="Normal"/>
    <w:link w:val="CommentTextChar"/>
    <w:uiPriority w:val="99"/>
    <w:semiHidden/>
    <w:unhideWhenUsed/>
    <w:rsid w:val="00DD13E2"/>
    <w:rPr>
      <w:sz w:val="20"/>
      <w:szCs w:val="20"/>
    </w:rPr>
  </w:style>
  <w:style w:type="character" w:customStyle="1" w:styleId="CommentTextChar">
    <w:name w:val="Comment Text Char"/>
    <w:basedOn w:val="DefaultParagraphFont"/>
    <w:link w:val="CommentText"/>
    <w:uiPriority w:val="99"/>
    <w:semiHidden/>
    <w:rsid w:val="00DD13E2"/>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DD13E2"/>
    <w:rPr>
      <w:b/>
      <w:bCs/>
    </w:rPr>
  </w:style>
  <w:style w:type="character" w:customStyle="1" w:styleId="CommentSubjectChar">
    <w:name w:val="Comment Subject Char"/>
    <w:basedOn w:val="CommentTextChar"/>
    <w:link w:val="CommentSubject"/>
    <w:uiPriority w:val="99"/>
    <w:semiHidden/>
    <w:rsid w:val="00DD13E2"/>
    <w:rPr>
      <w:rFonts w:ascii="Calibri" w:hAnsi="Calibri" w:cs="Calibri"/>
      <w:b/>
      <w:bCs/>
      <w:sz w:val="20"/>
      <w:szCs w:val="20"/>
    </w:rPr>
  </w:style>
  <w:style w:type="paragraph" w:styleId="BalloonText">
    <w:name w:val="Balloon Text"/>
    <w:basedOn w:val="Normal"/>
    <w:link w:val="BalloonTextChar"/>
    <w:uiPriority w:val="99"/>
    <w:semiHidden/>
    <w:unhideWhenUsed/>
    <w:rsid w:val="00DD13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13E2"/>
    <w:rPr>
      <w:rFonts w:ascii="Segoe UI" w:hAnsi="Segoe UI" w:cs="Segoe UI"/>
      <w:sz w:val="18"/>
      <w:szCs w:val="18"/>
    </w:rPr>
  </w:style>
  <w:style w:type="paragraph" w:styleId="NormalWeb">
    <w:name w:val="Normal (Web)"/>
    <w:basedOn w:val="Normal"/>
    <w:uiPriority w:val="99"/>
    <w:semiHidden/>
    <w:unhideWhenUsed/>
    <w:rsid w:val="00FC3925"/>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C3925"/>
  </w:style>
  <w:style w:type="character" w:customStyle="1" w:styleId="UnresolvedMention1">
    <w:name w:val="Unresolved Mention1"/>
    <w:basedOn w:val="DefaultParagraphFont"/>
    <w:uiPriority w:val="99"/>
    <w:semiHidden/>
    <w:unhideWhenUsed/>
    <w:rsid w:val="00371AE6"/>
    <w:rPr>
      <w:color w:val="605E5C"/>
      <w:shd w:val="clear" w:color="auto" w:fill="E1DFDD"/>
    </w:rPr>
  </w:style>
  <w:style w:type="paragraph" w:styleId="ListParagraph">
    <w:name w:val="List Paragraph"/>
    <w:basedOn w:val="Normal"/>
    <w:uiPriority w:val="34"/>
    <w:qFormat/>
    <w:rsid w:val="00F50920"/>
    <w:pPr>
      <w:spacing w:after="160" w:line="259" w:lineRule="auto"/>
      <w:ind w:left="720"/>
      <w:contextualSpacing/>
    </w:pPr>
    <w:rPr>
      <w:rFonts w:asciiTheme="minorHAnsi" w:hAnsiTheme="minorHAnsi" w:cstheme="minorBidi"/>
    </w:rPr>
  </w:style>
  <w:style w:type="paragraph" w:styleId="Header">
    <w:name w:val="header"/>
    <w:basedOn w:val="Normal"/>
    <w:link w:val="HeaderChar"/>
    <w:uiPriority w:val="99"/>
    <w:unhideWhenUsed/>
    <w:rsid w:val="00610DFD"/>
    <w:pPr>
      <w:tabs>
        <w:tab w:val="center" w:pos="4680"/>
        <w:tab w:val="right" w:pos="9360"/>
      </w:tabs>
    </w:pPr>
  </w:style>
  <w:style w:type="character" w:customStyle="1" w:styleId="HeaderChar">
    <w:name w:val="Header Char"/>
    <w:basedOn w:val="DefaultParagraphFont"/>
    <w:link w:val="Header"/>
    <w:uiPriority w:val="99"/>
    <w:rsid w:val="00610DFD"/>
    <w:rPr>
      <w:rFonts w:ascii="Calibri" w:hAnsi="Calibri" w:cs="Calibri"/>
    </w:rPr>
  </w:style>
  <w:style w:type="paragraph" w:styleId="Footer">
    <w:name w:val="footer"/>
    <w:basedOn w:val="Normal"/>
    <w:link w:val="FooterChar"/>
    <w:uiPriority w:val="99"/>
    <w:unhideWhenUsed/>
    <w:rsid w:val="00610DFD"/>
    <w:pPr>
      <w:tabs>
        <w:tab w:val="center" w:pos="4680"/>
        <w:tab w:val="right" w:pos="9360"/>
      </w:tabs>
    </w:pPr>
  </w:style>
  <w:style w:type="character" w:customStyle="1" w:styleId="FooterChar">
    <w:name w:val="Footer Char"/>
    <w:basedOn w:val="DefaultParagraphFont"/>
    <w:link w:val="Footer"/>
    <w:uiPriority w:val="99"/>
    <w:rsid w:val="00610DFD"/>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37350">
      <w:bodyDiv w:val="1"/>
      <w:marLeft w:val="0"/>
      <w:marRight w:val="0"/>
      <w:marTop w:val="0"/>
      <w:marBottom w:val="0"/>
      <w:divBdr>
        <w:top w:val="none" w:sz="0" w:space="0" w:color="auto"/>
        <w:left w:val="none" w:sz="0" w:space="0" w:color="auto"/>
        <w:bottom w:val="none" w:sz="0" w:space="0" w:color="auto"/>
        <w:right w:val="none" w:sz="0" w:space="0" w:color="auto"/>
      </w:divBdr>
    </w:div>
    <w:div w:id="165049760">
      <w:bodyDiv w:val="1"/>
      <w:marLeft w:val="0"/>
      <w:marRight w:val="0"/>
      <w:marTop w:val="0"/>
      <w:marBottom w:val="0"/>
      <w:divBdr>
        <w:top w:val="none" w:sz="0" w:space="0" w:color="auto"/>
        <w:left w:val="none" w:sz="0" w:space="0" w:color="auto"/>
        <w:bottom w:val="none" w:sz="0" w:space="0" w:color="auto"/>
        <w:right w:val="none" w:sz="0" w:space="0" w:color="auto"/>
      </w:divBdr>
    </w:div>
    <w:div w:id="189412859">
      <w:bodyDiv w:val="1"/>
      <w:marLeft w:val="0"/>
      <w:marRight w:val="0"/>
      <w:marTop w:val="0"/>
      <w:marBottom w:val="0"/>
      <w:divBdr>
        <w:top w:val="none" w:sz="0" w:space="0" w:color="auto"/>
        <w:left w:val="none" w:sz="0" w:space="0" w:color="auto"/>
        <w:bottom w:val="none" w:sz="0" w:space="0" w:color="auto"/>
        <w:right w:val="none" w:sz="0" w:space="0" w:color="auto"/>
      </w:divBdr>
    </w:div>
    <w:div w:id="218327105">
      <w:bodyDiv w:val="1"/>
      <w:marLeft w:val="0"/>
      <w:marRight w:val="0"/>
      <w:marTop w:val="0"/>
      <w:marBottom w:val="0"/>
      <w:divBdr>
        <w:top w:val="none" w:sz="0" w:space="0" w:color="auto"/>
        <w:left w:val="none" w:sz="0" w:space="0" w:color="auto"/>
        <w:bottom w:val="none" w:sz="0" w:space="0" w:color="auto"/>
        <w:right w:val="none" w:sz="0" w:space="0" w:color="auto"/>
      </w:divBdr>
    </w:div>
    <w:div w:id="281575188">
      <w:bodyDiv w:val="1"/>
      <w:marLeft w:val="0"/>
      <w:marRight w:val="0"/>
      <w:marTop w:val="0"/>
      <w:marBottom w:val="0"/>
      <w:divBdr>
        <w:top w:val="none" w:sz="0" w:space="0" w:color="auto"/>
        <w:left w:val="none" w:sz="0" w:space="0" w:color="auto"/>
        <w:bottom w:val="none" w:sz="0" w:space="0" w:color="auto"/>
        <w:right w:val="none" w:sz="0" w:space="0" w:color="auto"/>
      </w:divBdr>
    </w:div>
    <w:div w:id="1043217465">
      <w:bodyDiv w:val="1"/>
      <w:marLeft w:val="0"/>
      <w:marRight w:val="0"/>
      <w:marTop w:val="0"/>
      <w:marBottom w:val="0"/>
      <w:divBdr>
        <w:top w:val="none" w:sz="0" w:space="0" w:color="auto"/>
        <w:left w:val="none" w:sz="0" w:space="0" w:color="auto"/>
        <w:bottom w:val="none" w:sz="0" w:space="0" w:color="auto"/>
        <w:right w:val="none" w:sz="0" w:space="0" w:color="auto"/>
      </w:divBdr>
    </w:div>
    <w:div w:id="1173376371">
      <w:bodyDiv w:val="1"/>
      <w:marLeft w:val="0"/>
      <w:marRight w:val="0"/>
      <w:marTop w:val="0"/>
      <w:marBottom w:val="0"/>
      <w:divBdr>
        <w:top w:val="none" w:sz="0" w:space="0" w:color="auto"/>
        <w:left w:val="none" w:sz="0" w:space="0" w:color="auto"/>
        <w:bottom w:val="none" w:sz="0" w:space="0" w:color="auto"/>
        <w:right w:val="none" w:sz="0" w:space="0" w:color="auto"/>
      </w:divBdr>
    </w:div>
    <w:div w:id="1446580197">
      <w:bodyDiv w:val="1"/>
      <w:marLeft w:val="0"/>
      <w:marRight w:val="0"/>
      <w:marTop w:val="0"/>
      <w:marBottom w:val="0"/>
      <w:divBdr>
        <w:top w:val="none" w:sz="0" w:space="0" w:color="auto"/>
        <w:left w:val="none" w:sz="0" w:space="0" w:color="auto"/>
        <w:bottom w:val="none" w:sz="0" w:space="0" w:color="auto"/>
        <w:right w:val="none" w:sz="0" w:space="0" w:color="auto"/>
      </w:divBdr>
    </w:div>
    <w:div w:id="1644847536">
      <w:bodyDiv w:val="1"/>
      <w:marLeft w:val="0"/>
      <w:marRight w:val="0"/>
      <w:marTop w:val="0"/>
      <w:marBottom w:val="0"/>
      <w:divBdr>
        <w:top w:val="none" w:sz="0" w:space="0" w:color="auto"/>
        <w:left w:val="none" w:sz="0" w:space="0" w:color="auto"/>
        <w:bottom w:val="none" w:sz="0" w:space="0" w:color="auto"/>
        <w:right w:val="none" w:sz="0" w:space="0" w:color="auto"/>
      </w:divBdr>
    </w:div>
    <w:div w:id="1650672431">
      <w:bodyDiv w:val="1"/>
      <w:marLeft w:val="0"/>
      <w:marRight w:val="0"/>
      <w:marTop w:val="0"/>
      <w:marBottom w:val="0"/>
      <w:divBdr>
        <w:top w:val="none" w:sz="0" w:space="0" w:color="auto"/>
        <w:left w:val="none" w:sz="0" w:space="0" w:color="auto"/>
        <w:bottom w:val="none" w:sz="0" w:space="0" w:color="auto"/>
        <w:right w:val="none" w:sz="0" w:space="0" w:color="auto"/>
      </w:divBdr>
    </w:div>
    <w:div w:id="1806002891">
      <w:bodyDiv w:val="1"/>
      <w:marLeft w:val="0"/>
      <w:marRight w:val="0"/>
      <w:marTop w:val="0"/>
      <w:marBottom w:val="0"/>
      <w:divBdr>
        <w:top w:val="none" w:sz="0" w:space="0" w:color="auto"/>
        <w:left w:val="none" w:sz="0" w:space="0" w:color="auto"/>
        <w:bottom w:val="none" w:sz="0" w:space="0" w:color="auto"/>
        <w:right w:val="none" w:sz="0" w:space="0" w:color="auto"/>
      </w:divBdr>
    </w:div>
    <w:div w:id="1847675444">
      <w:bodyDiv w:val="1"/>
      <w:marLeft w:val="0"/>
      <w:marRight w:val="0"/>
      <w:marTop w:val="0"/>
      <w:marBottom w:val="0"/>
      <w:divBdr>
        <w:top w:val="none" w:sz="0" w:space="0" w:color="auto"/>
        <w:left w:val="none" w:sz="0" w:space="0" w:color="auto"/>
        <w:bottom w:val="none" w:sz="0" w:space="0" w:color="auto"/>
        <w:right w:val="none" w:sz="0" w:space="0" w:color="auto"/>
      </w:divBdr>
    </w:div>
    <w:div w:id="2059166441">
      <w:bodyDiv w:val="1"/>
      <w:marLeft w:val="0"/>
      <w:marRight w:val="0"/>
      <w:marTop w:val="0"/>
      <w:marBottom w:val="0"/>
      <w:divBdr>
        <w:top w:val="none" w:sz="0" w:space="0" w:color="auto"/>
        <w:left w:val="none" w:sz="0" w:space="0" w:color="auto"/>
        <w:bottom w:val="none" w:sz="0" w:space="0" w:color="auto"/>
        <w:right w:val="none" w:sz="0" w:space="0" w:color="auto"/>
      </w:divBdr>
    </w:div>
    <w:div w:id="2097704369">
      <w:bodyDiv w:val="1"/>
      <w:marLeft w:val="0"/>
      <w:marRight w:val="0"/>
      <w:marTop w:val="0"/>
      <w:marBottom w:val="0"/>
      <w:divBdr>
        <w:top w:val="none" w:sz="0" w:space="0" w:color="auto"/>
        <w:left w:val="none" w:sz="0" w:space="0" w:color="auto"/>
        <w:bottom w:val="none" w:sz="0" w:space="0" w:color="auto"/>
        <w:right w:val="none" w:sz="0" w:space="0" w:color="auto"/>
      </w:divBdr>
    </w:div>
    <w:div w:id="212044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pa.gov/tribaldrinkingwater/epas-role-safe-drinking-water-tribal-lands-2" TargetMode="External"/><Relationship Id="rId21" Type="http://schemas.openxmlformats.org/officeDocument/2006/relationships/hyperlink" Target="https://www.epa.gov/wifia" TargetMode="External"/><Relationship Id="rId42" Type="http://schemas.openxmlformats.org/officeDocument/2006/relationships/hyperlink" Target="https://www.rd.usda.gov/programs-services/water-environmental-programs/circuit-rider-program-technical-assistance-rural-water-systems" TargetMode="External"/><Relationship Id="rId47" Type="http://schemas.openxmlformats.org/officeDocument/2006/relationships/hyperlink" Target="https://www.rd.usda.gov/sites/default/files/fact-sheet/508_RD_FS_RUS_SolidWasteMgmtGrants.pdf" TargetMode="External"/><Relationship Id="rId63" Type="http://schemas.openxmlformats.org/officeDocument/2006/relationships/hyperlink" Target="https://www.usbr.gov/watersmart/appliedscience/projects.html" TargetMode="External"/><Relationship Id="rId68" Type="http://schemas.openxmlformats.org/officeDocument/2006/relationships/fontTable" Target="fontTable.xml"/><Relationship Id="rId7" Type="http://schemas.openxmlformats.org/officeDocument/2006/relationships/hyperlink" Target="https://www.epa.gov/dwcapacity/wiin-grant-voluntary-school-and-child-care-lead-testing-and-reduction-grant-program" TargetMode="External"/><Relationship Id="rId2" Type="http://schemas.openxmlformats.org/officeDocument/2006/relationships/styles" Target="styles.xml"/><Relationship Id="rId16" Type="http://schemas.openxmlformats.org/officeDocument/2006/relationships/hyperlink" Target="https://www.epa.gov/dwcapacity/wiin-grant-voluntary-school-and-child-care-lead-testing-and-reduction-grant-program" TargetMode="External"/><Relationship Id="rId29" Type="http://schemas.openxmlformats.org/officeDocument/2006/relationships/hyperlink" Target="https://www.rd.usda.gov/programs-services/water-environmental-programs" TargetMode="External"/><Relationship Id="rId11" Type="http://schemas.openxmlformats.org/officeDocument/2006/relationships/hyperlink" Target="https://www.env.nm.gov/funding-opportunities/" TargetMode="External"/><Relationship Id="rId24" Type="http://schemas.openxmlformats.org/officeDocument/2006/relationships/hyperlink" Target="https://www.nadb.org/infrastructure-financing/grants/border-environment-infrastructure-fund-beif-pdap" TargetMode="External"/><Relationship Id="rId32" Type="http://schemas.openxmlformats.org/officeDocument/2006/relationships/hyperlink" Target="https://www.rd.usda.gov/sites/default/files/FY22RFPAPPLICATIONGUIDE_FINAL.pdf" TargetMode="External"/><Relationship Id="rId37" Type="http://schemas.openxmlformats.org/officeDocument/2006/relationships/hyperlink" Target="https://www.rd.usda.gov/sites/default/files/fact-sheet/508_RD__FS_RUS_WEPDirect.pdf" TargetMode="External"/><Relationship Id="rId40" Type="http://schemas.openxmlformats.org/officeDocument/2006/relationships/hyperlink" Target="https://www.rd.usda.gov/programs-services/water-environmental-programs/water-waste-disposal-technical-assistance-29" TargetMode="External"/><Relationship Id="rId45" Type="http://schemas.openxmlformats.org/officeDocument/2006/relationships/hyperlink" Target="https://www.rd.usda.gov/programs-services/water-environmental-programs/search-special-evaluation-assistance-rural-communities-and-households" TargetMode="External"/><Relationship Id="rId53" Type="http://schemas.openxmlformats.org/officeDocument/2006/relationships/hyperlink" Target="https://www.usbr.gov/watersmart/weeg/faq.html" TargetMode="External"/><Relationship Id="rId58" Type="http://schemas.openxmlformats.org/officeDocument/2006/relationships/hyperlink" Target="https://www.usbr.gov/watersmart/title/index.html" TargetMode="External"/><Relationship Id="rId66" Type="http://schemas.openxmlformats.org/officeDocument/2006/relationships/hyperlink" Target="https://www.usbr.gov/drought/docs/DroughtResponseProgramFAQ.pdf" TargetMode="External"/><Relationship Id="rId5" Type="http://schemas.openxmlformats.org/officeDocument/2006/relationships/footnotes" Target="footnotes.xml"/><Relationship Id="rId61" Type="http://schemas.openxmlformats.org/officeDocument/2006/relationships/hyperlink" Target="https://www.usbr.gov/watersmart/appliedscience/index.html" TargetMode="External"/><Relationship Id="rId19" Type="http://schemas.openxmlformats.org/officeDocument/2006/relationships/hyperlink" Target="https://www.epa.gov/dwcapacity/emerging-contaminants-ec-small-or-disadvantaged-communities-grant-sdc" TargetMode="External"/><Relationship Id="rId14" Type="http://schemas.openxmlformats.org/officeDocument/2006/relationships/hyperlink" Target="https://www.epa.gov/dwcapacity/wiin-grant-small-underserved-and-disadvantaged-communities-grant-program-0" TargetMode="External"/><Relationship Id="rId22" Type="http://schemas.openxmlformats.org/officeDocument/2006/relationships/hyperlink" Target="https://www.epa.gov/sites/default/files/2021-03/documents/wifia_program_overview_factsheet.pdf" TargetMode="External"/><Relationship Id="rId27" Type="http://schemas.openxmlformats.org/officeDocument/2006/relationships/hyperlink" Target="https://www.epa.gov/tribal/tribal-drinking-water-program-fund-allotments" TargetMode="External"/><Relationship Id="rId30" Type="http://schemas.openxmlformats.org/officeDocument/2006/relationships/hyperlink" Target="https://www.rd.usda.gov/programs-services/water-environmental-programs/revolving-funds-financing-water-and-wastewater-projects/nm" TargetMode="External"/><Relationship Id="rId35" Type="http://schemas.openxmlformats.org/officeDocument/2006/relationships/hyperlink" Target="https://www.rd.usda.gov/programs-services/water-environmental-programs/water-waste-disposal-grants-alleviate-health-risks-tribal-lands-and-colonias" TargetMode="External"/><Relationship Id="rId43" Type="http://schemas.openxmlformats.org/officeDocument/2006/relationships/hyperlink" Target="https://www.rd.usda.gov/sites/default/files/508_rd_fs_rus_circuitrider_english.pdf" TargetMode="External"/><Relationship Id="rId48" Type="http://schemas.openxmlformats.org/officeDocument/2006/relationships/hyperlink" Target="https://eligibility.sc.egov.usda.gov/eligibility/welcomeAction.do" TargetMode="External"/><Relationship Id="rId56" Type="http://schemas.openxmlformats.org/officeDocument/2006/relationships/hyperlink" Target="https://www.usbr.gov/watersmart/ewrp/index.html" TargetMode="External"/><Relationship Id="rId64" Type="http://schemas.openxmlformats.org/officeDocument/2006/relationships/hyperlink" Target="https://www.usbr.gov/drought/" TargetMode="External"/><Relationship Id="rId69" Type="http://schemas.openxmlformats.org/officeDocument/2006/relationships/theme" Target="theme/theme1.xml"/><Relationship Id="rId8" Type="http://schemas.openxmlformats.org/officeDocument/2006/relationships/hyperlink" Target="https://www.env.nm.gov/funding-opportunities/" TargetMode="External"/><Relationship Id="rId51" Type="http://schemas.openxmlformats.org/officeDocument/2006/relationships/hyperlink" Target="https://www.usbr.gov/watersmart/weeg/index.html" TargetMode="External"/><Relationship Id="rId3" Type="http://schemas.openxmlformats.org/officeDocument/2006/relationships/settings" Target="settings.xml"/><Relationship Id="rId12" Type="http://schemas.openxmlformats.org/officeDocument/2006/relationships/hyperlink" Target="https://www.nmfinance.com/water-project-fund/drinking-water-state-revolving-loan-fund/" TargetMode="External"/><Relationship Id="rId17" Type="http://schemas.openxmlformats.org/officeDocument/2006/relationships/hyperlink" Target="https://www.nmhealth.org/contact/" TargetMode="External"/><Relationship Id="rId25" Type="http://schemas.openxmlformats.org/officeDocument/2006/relationships/hyperlink" Target="https://www.epa.gov/tribaldrinkingwater" TargetMode="External"/><Relationship Id="rId33" Type="http://schemas.openxmlformats.org/officeDocument/2006/relationships/hyperlink" Target="https://www.rd.usda.gov/sites/default/files/fact-sheet/508_RD_FS_RUS-EmergCommWaterAssistance.pdf" TargetMode="External"/><Relationship Id="rId38" Type="http://schemas.openxmlformats.org/officeDocument/2006/relationships/hyperlink" Target="https://www.rd.usda.gov/sites/default/files/fact-sheet/508_RD__FS_RUS_WEPDirect.pdf" TargetMode="External"/><Relationship Id="rId46" Type="http://schemas.openxmlformats.org/officeDocument/2006/relationships/hyperlink" Target="https://www.rd.usda.gov/sites/default/files/fact-sheet/508_RD_FS_RHS_SEARCH.PDF" TargetMode="External"/><Relationship Id="rId59" Type="http://schemas.openxmlformats.org/officeDocument/2006/relationships/hyperlink" Target="https://www.usbr.gov/watersmart/title/prev.html" TargetMode="External"/><Relationship Id="rId67" Type="http://schemas.openxmlformats.org/officeDocument/2006/relationships/header" Target="header1.xml"/><Relationship Id="rId20" Type="http://schemas.openxmlformats.org/officeDocument/2006/relationships/hyperlink" Target="https://www.env.nm.gov/funding-opportunities/" TargetMode="External"/><Relationship Id="rId41" Type="http://schemas.openxmlformats.org/officeDocument/2006/relationships/hyperlink" Target="https://www.rd.usda.gov/sites/default/files/fact-sheet/508_RD_FS_WaterWasteTA.PDF" TargetMode="External"/><Relationship Id="rId54" Type="http://schemas.openxmlformats.org/officeDocument/2006/relationships/hyperlink" Target="https://www.usbr.gov/watersmart/swep/index.html" TargetMode="External"/><Relationship Id="rId62" Type="http://schemas.openxmlformats.org/officeDocument/2006/relationships/hyperlink" Target="https://www.usbr.gov/watersmart/appliedscience/projecttypes.htm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env.nm.gov/funding-opportunities/" TargetMode="External"/><Relationship Id="rId23" Type="http://schemas.openxmlformats.org/officeDocument/2006/relationships/hyperlink" Target="https://www.epa.gov/wifia/wifia-selected-projects-table" TargetMode="External"/><Relationship Id="rId28" Type="http://schemas.openxmlformats.org/officeDocument/2006/relationships/hyperlink" Target="https://www.rd.usda.gov/contactpage/new-mexico-contacts" TargetMode="External"/><Relationship Id="rId36" Type="http://schemas.openxmlformats.org/officeDocument/2006/relationships/hyperlink" Target="https://www.rd.usda.gov/sites/default/files/fact-sheet/508_RD_FS_RUS_TribalWWD.pdf" TargetMode="External"/><Relationship Id="rId49" Type="http://schemas.openxmlformats.org/officeDocument/2006/relationships/hyperlink" Target="https://www.usbr.gov/uc/aboutus/contactus.html" TargetMode="External"/><Relationship Id="rId57" Type="http://schemas.openxmlformats.org/officeDocument/2006/relationships/hyperlink" Target="https://www.usbr.gov/watersmart/ewrp/prev.html" TargetMode="External"/><Relationship Id="rId10" Type="http://schemas.openxmlformats.org/officeDocument/2006/relationships/hyperlink" Target="https://www.env.nm.gov/construction-programs/clean-water-state-revolving-fund-cwsrf/" TargetMode="External"/><Relationship Id="rId31" Type="http://schemas.openxmlformats.org/officeDocument/2006/relationships/hyperlink" Target="https://www.rd.usda.gov/sites/default/files/fact-sheet/508_RD_FS_WaterWasteRLF.pdf" TargetMode="External"/><Relationship Id="rId44" Type="http://schemas.openxmlformats.org/officeDocument/2006/relationships/hyperlink" Target="https://nmrwa.org/" TargetMode="External"/><Relationship Id="rId52" Type="http://schemas.openxmlformats.org/officeDocument/2006/relationships/hyperlink" Target="https://www.usbr.gov/watersmart/weeg/prev.html" TargetMode="External"/><Relationship Id="rId60" Type="http://schemas.openxmlformats.org/officeDocument/2006/relationships/hyperlink" Target="https://www.usbr.gov/watersmart/title/faq.html" TargetMode="External"/><Relationship Id="rId65" Type="http://schemas.openxmlformats.org/officeDocument/2006/relationships/hyperlink" Target="https://www.usbr.gov/drought/prev.html" TargetMode="External"/><Relationship Id="rId4" Type="http://schemas.openxmlformats.org/officeDocument/2006/relationships/webSettings" Target="webSettings.xml"/><Relationship Id="rId9" Type="http://schemas.openxmlformats.org/officeDocument/2006/relationships/hyperlink" Target="https://www.epa.gov/cwsrf" TargetMode="External"/><Relationship Id="rId13" Type="http://schemas.openxmlformats.org/officeDocument/2006/relationships/hyperlink" Target="https://www.nmfinance.com/wp-content/uploads/2020/07/Attachment-DWSRLF-Application-Overview-and-FAQs-1.pdf" TargetMode="External"/><Relationship Id="rId18" Type="http://schemas.openxmlformats.org/officeDocument/2006/relationships/hyperlink" Target="https://www.epa.gov/dwcapacity/emerging-contaminants-ec-small-or-disadvantaged-communities-grant-sdc" TargetMode="External"/><Relationship Id="rId39" Type="http://schemas.openxmlformats.org/officeDocument/2006/relationships/hyperlink" Target="https://eligibility.sc.egov.usda.gov/eligibility/welcomeAction.do" TargetMode="External"/><Relationship Id="rId34" Type="http://schemas.openxmlformats.org/officeDocument/2006/relationships/hyperlink" Target="https://eligibility.sc.egov.usda.gov/eligibility/welcomeAction.do" TargetMode="External"/><Relationship Id="rId50" Type="http://schemas.openxmlformats.org/officeDocument/2006/relationships/hyperlink" Target="https://forms.office.com/Pages/ResponsePage.aspx?id=urWTBhhLe02TQfMvQApUlPRTCutos_xLlgSENS6jZuFUQlo3U044UEZZWENXSkYxV0JOVkRWUFhWWS4u" TargetMode="External"/><Relationship Id="rId55" Type="http://schemas.openxmlformats.org/officeDocument/2006/relationships/hyperlink" Target="https://www.usbr.gov/watersmart/swep/prev.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2495</Words>
  <Characters>14226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16688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Theemsche, Lisa (Heinrich)</dc:creator>
  <cp:keywords/>
  <dc:description/>
  <cp:lastModifiedBy>Microsoft Office User</cp:lastModifiedBy>
  <cp:revision>2</cp:revision>
  <dcterms:created xsi:type="dcterms:W3CDTF">2022-08-01T14:57:00Z</dcterms:created>
  <dcterms:modified xsi:type="dcterms:W3CDTF">2022-08-01T14:57:00Z</dcterms:modified>
</cp:coreProperties>
</file>